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85" w:rsidRDefault="00FB6485"/>
    <w:p w:rsidR="00B94F25" w:rsidRPr="007E7B02" w:rsidRDefault="00B94F25" w:rsidP="00B94F25">
      <w:pPr>
        <w:pStyle w:val="a5"/>
        <w:spacing w:after="0"/>
        <w:ind w:left="135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7E7B0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94F25" w:rsidRPr="007E7B02" w:rsidRDefault="00B94F25" w:rsidP="00B94F25">
      <w:pPr>
        <w:pStyle w:val="a5"/>
        <w:spacing w:after="0"/>
        <w:ind w:left="1350"/>
        <w:jc w:val="right"/>
        <w:rPr>
          <w:rFonts w:ascii="Times New Roman" w:hAnsi="Times New Roman" w:cs="Times New Roman"/>
          <w:sz w:val="24"/>
          <w:szCs w:val="24"/>
        </w:rPr>
      </w:pPr>
      <w:r w:rsidRPr="007E7B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7B02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94F25" w:rsidRPr="007E7B02" w:rsidRDefault="00B94F25" w:rsidP="00B94F25">
      <w:pPr>
        <w:pStyle w:val="a5"/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7E7B02">
        <w:rPr>
          <w:rFonts w:ascii="Times New Roman" w:hAnsi="Times New Roman" w:cs="Times New Roman"/>
          <w:sz w:val="24"/>
          <w:szCs w:val="24"/>
        </w:rPr>
        <w:t xml:space="preserve">МО «Муйский район» </w:t>
      </w:r>
    </w:p>
    <w:p w:rsidR="00B94F25" w:rsidRPr="00CF4C9F" w:rsidRDefault="00B94F25" w:rsidP="00B94F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7B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от </w:t>
      </w:r>
      <w:r w:rsidR="00786E6F">
        <w:rPr>
          <w:rFonts w:ascii="Times New Roman" w:hAnsi="Times New Roman" w:cs="Times New Roman"/>
          <w:sz w:val="24"/>
          <w:szCs w:val="24"/>
        </w:rPr>
        <w:t>02</w:t>
      </w:r>
      <w:r w:rsidRPr="007E7B02">
        <w:rPr>
          <w:rFonts w:ascii="Times New Roman" w:hAnsi="Times New Roman" w:cs="Times New Roman"/>
          <w:sz w:val="24"/>
          <w:szCs w:val="24"/>
        </w:rPr>
        <w:t>.</w:t>
      </w:r>
      <w:r w:rsidR="00891D01">
        <w:rPr>
          <w:rFonts w:ascii="Times New Roman" w:hAnsi="Times New Roman" w:cs="Times New Roman"/>
          <w:sz w:val="24"/>
          <w:szCs w:val="24"/>
        </w:rPr>
        <w:t>11</w:t>
      </w:r>
      <w:r w:rsidRPr="007E7B02">
        <w:rPr>
          <w:rFonts w:ascii="Times New Roman" w:hAnsi="Times New Roman" w:cs="Times New Roman"/>
          <w:sz w:val="24"/>
          <w:szCs w:val="24"/>
        </w:rPr>
        <w:t xml:space="preserve">.2022 № </w:t>
      </w:r>
      <w:bookmarkEnd w:id="0"/>
      <w:r w:rsidR="00786E6F">
        <w:rPr>
          <w:rFonts w:ascii="Times New Roman" w:hAnsi="Times New Roman" w:cs="Times New Roman"/>
          <w:sz w:val="24"/>
          <w:szCs w:val="24"/>
        </w:rPr>
        <w:t>596</w:t>
      </w:r>
      <w:bookmarkStart w:id="1" w:name="_GoBack"/>
      <w:bookmarkEnd w:id="1"/>
    </w:p>
    <w:p w:rsidR="00B94F25" w:rsidRPr="007712DF" w:rsidRDefault="00B94F25" w:rsidP="00B94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4F25" w:rsidRPr="00B94F25" w:rsidRDefault="00B94F25" w:rsidP="00B94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2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94F25" w:rsidRPr="00B94F25" w:rsidRDefault="00B94F25" w:rsidP="00B94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25">
        <w:rPr>
          <w:rFonts w:ascii="Times New Roman" w:hAnsi="Times New Roman" w:cs="Times New Roman"/>
          <w:b/>
          <w:sz w:val="28"/>
          <w:szCs w:val="28"/>
        </w:rPr>
        <w:t>рабочей группы по легализации «теневой» части заработной</w:t>
      </w:r>
      <w:r w:rsidRPr="00B94F25">
        <w:rPr>
          <w:rFonts w:ascii="Times New Roman" w:eastAsia="Calibri" w:hAnsi="Times New Roman" w:cs="Times New Roman"/>
          <w:b/>
          <w:sz w:val="28"/>
          <w:szCs w:val="28"/>
        </w:rPr>
        <w:t xml:space="preserve"> платы и сокращению неформального рынка труда</w:t>
      </w:r>
    </w:p>
    <w:p w:rsidR="00B94F25" w:rsidRPr="00CF4C9F" w:rsidRDefault="00B94F25" w:rsidP="00B94F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4F25" w:rsidRDefault="00B94F25" w:rsidP="00B94F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4F25" w:rsidRPr="009406D3" w:rsidRDefault="00B94F25" w:rsidP="00B94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Анашкина Лариса Александровна – </w:t>
      </w:r>
      <w:r w:rsidRPr="00B94F25">
        <w:rPr>
          <w:rFonts w:ascii="Times New Roman" w:hAnsi="Times New Roman" w:cs="Times New Roman"/>
          <w:sz w:val="24"/>
          <w:szCs w:val="24"/>
        </w:rPr>
        <w:t>заместитель руководителя администрации по экономическому развитию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рабочей группы;</w:t>
      </w:r>
    </w:p>
    <w:p w:rsidR="00B94F25" w:rsidRPr="006A595C" w:rsidRDefault="00B94F25" w:rsidP="00B94F25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F25" w:rsidRDefault="00B94F25" w:rsidP="00B94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Родионова Татьяна Витальевна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4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отдела экономического развития,</w:t>
      </w:r>
      <w:r w:rsidR="008C1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8C148B">
        <w:rPr>
          <w:rFonts w:ascii="Times New Roman" w:hAnsi="Times New Roman" w:cs="Times New Roman"/>
          <w:sz w:val="24"/>
          <w:szCs w:val="24"/>
        </w:rPr>
        <w:t>рабочей группы;</w:t>
      </w:r>
    </w:p>
    <w:p w:rsidR="008C148B" w:rsidRDefault="008C148B" w:rsidP="00B94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48B" w:rsidRPr="008C148B" w:rsidRDefault="008C148B" w:rsidP="00B94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48B">
        <w:rPr>
          <w:rFonts w:ascii="Times New Roman" w:hAnsi="Times New Roman" w:cs="Times New Roman"/>
          <w:b/>
          <w:sz w:val="24"/>
          <w:szCs w:val="24"/>
        </w:rPr>
        <w:t>Шапорева Ирина Иннокентьевна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C148B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hAnsi="Times New Roman" w:cs="Times New Roman"/>
          <w:sz w:val="24"/>
          <w:szCs w:val="24"/>
        </w:rPr>
        <w:t>по экономике и муниципальным услугам отдела экономического развития, секретарь рабочей группы.</w:t>
      </w:r>
    </w:p>
    <w:p w:rsidR="00B94F25" w:rsidRDefault="00B94F25" w:rsidP="00B94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F25" w:rsidRDefault="00B94F25" w:rsidP="00B94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325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 w:rsidR="008C148B">
        <w:rPr>
          <w:rFonts w:ascii="Times New Roman" w:hAnsi="Times New Roman" w:cs="Times New Roman"/>
          <w:b/>
          <w:sz w:val="24"/>
          <w:szCs w:val="24"/>
        </w:rPr>
        <w:t>рабочей группы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54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4F25" w:rsidRPr="00D54325" w:rsidRDefault="00B94F25" w:rsidP="00B94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F25" w:rsidRDefault="008C148B" w:rsidP="00B94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Попова Татьяна Игоревна</w:t>
      </w:r>
      <w:r w:rsidR="00B94F25" w:rsidRPr="00E90A7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специалист 1 разряда отдела оказания государственных услуг обособленного подразделения УФНС России по Республике Бурятия п. Таксимо</w:t>
      </w:r>
      <w:r w:rsidR="00B94F25">
        <w:rPr>
          <w:rFonts w:ascii="Times New Roman" w:hAnsi="Times New Roman" w:cs="Times New Roman"/>
          <w:sz w:val="24"/>
          <w:szCs w:val="24"/>
        </w:rPr>
        <w:t>;</w:t>
      </w:r>
    </w:p>
    <w:p w:rsidR="00B94F25" w:rsidRDefault="00B94F25" w:rsidP="00B94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F25" w:rsidRDefault="008C148B" w:rsidP="00B94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Потокина Ольга Викторовна</w:t>
      </w:r>
      <w:r w:rsidR="00B94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94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клиентской службы (на правах отдела) в Муйском районе ОПФР по Республике Бурятия</w:t>
      </w:r>
      <w:r w:rsidR="00B94F25">
        <w:rPr>
          <w:rFonts w:ascii="Times New Roman" w:hAnsi="Times New Roman" w:cs="Times New Roman"/>
          <w:sz w:val="24"/>
          <w:szCs w:val="24"/>
        </w:rPr>
        <w:t>;</w:t>
      </w:r>
    </w:p>
    <w:p w:rsidR="00B94F25" w:rsidRDefault="00B94F25" w:rsidP="00B94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F25" w:rsidRDefault="008C148B" w:rsidP="00B94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Ильюшина Светлана Владимировна</w:t>
      </w:r>
      <w:r w:rsidR="00B94F2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старший специалист отдела статистики г. Улан-Удэ в п. Таксимо</w:t>
      </w:r>
      <w:r w:rsidR="00B94F25">
        <w:rPr>
          <w:rFonts w:ascii="Times New Roman" w:hAnsi="Times New Roman" w:cs="Times New Roman"/>
          <w:sz w:val="24"/>
          <w:szCs w:val="24"/>
        </w:rPr>
        <w:t>;</w:t>
      </w:r>
    </w:p>
    <w:p w:rsidR="00B94F25" w:rsidRPr="00E90A74" w:rsidRDefault="00B94F25" w:rsidP="00B94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F25" w:rsidRPr="00D54325" w:rsidRDefault="008C148B" w:rsidP="00B94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325">
        <w:rPr>
          <w:rFonts w:ascii="Times New Roman" w:hAnsi="Times New Roman" w:cs="Times New Roman"/>
          <w:b/>
          <w:sz w:val="24"/>
          <w:szCs w:val="24"/>
        </w:rPr>
        <w:t xml:space="preserve">Будюкина </w:t>
      </w: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="00B94F25" w:rsidRPr="00D54325">
        <w:rPr>
          <w:rFonts w:ascii="Times New Roman" w:hAnsi="Times New Roman" w:cs="Times New Roman"/>
          <w:b/>
          <w:sz w:val="24"/>
          <w:szCs w:val="24"/>
        </w:rPr>
        <w:t xml:space="preserve"> Николаевна </w:t>
      </w:r>
      <w:r w:rsidR="00B94F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4F25" w:rsidRPr="00D54325">
        <w:rPr>
          <w:rFonts w:ascii="Times New Roman" w:hAnsi="Times New Roman" w:cs="Times New Roman"/>
          <w:sz w:val="24"/>
          <w:szCs w:val="24"/>
        </w:rPr>
        <w:t>- директор ГКУ ЦЗН Муйского района</w:t>
      </w:r>
      <w:r w:rsidR="00B94F25">
        <w:rPr>
          <w:rFonts w:ascii="Times New Roman" w:hAnsi="Times New Roman" w:cs="Times New Roman"/>
          <w:sz w:val="24"/>
          <w:szCs w:val="24"/>
        </w:rPr>
        <w:t>;</w:t>
      </w:r>
    </w:p>
    <w:p w:rsidR="00B94F25" w:rsidRPr="00CF4C9F" w:rsidRDefault="00B94F25" w:rsidP="00B94F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4F25" w:rsidRPr="00D54325" w:rsidRDefault="008C148B" w:rsidP="00B94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Арионенко Светлана Михайловна</w:t>
      </w:r>
      <w:r w:rsidR="00B94F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B94F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уполномоченный фонда социального страхования в Муйском районе</w:t>
      </w:r>
      <w:r w:rsidR="00B94F25">
        <w:rPr>
          <w:rFonts w:ascii="Times New Roman" w:hAnsi="Times New Roman" w:cs="Times New Roman"/>
          <w:sz w:val="24"/>
          <w:szCs w:val="24"/>
        </w:rPr>
        <w:t>;</w:t>
      </w:r>
    </w:p>
    <w:p w:rsidR="00B94F25" w:rsidRDefault="00B94F25" w:rsidP="00B94F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4F25" w:rsidRDefault="00140C0D" w:rsidP="00B94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Гармаев Петр Александрович</w:t>
      </w:r>
      <w:r w:rsidR="00B94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94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помощник прокурора Муйского района Республики Бурятия</w:t>
      </w:r>
      <w:r w:rsidR="00B94F25" w:rsidRPr="00CF0A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4F25" w:rsidRDefault="00B94F25" w:rsidP="00B94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F25" w:rsidRDefault="00891D01" w:rsidP="00B94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Анина Ода-Герда-Светлана </w:t>
      </w:r>
      <w:r w:rsidR="006644B8">
        <w:rPr>
          <w:rFonts w:ascii="Times New Roman" w:hAnsi="Times New Roman" w:cs="Times New Roman"/>
          <w:b/>
          <w:sz w:val="24"/>
          <w:szCs w:val="24"/>
        </w:rPr>
        <w:t>Брониславовна –</w:t>
      </w:r>
      <w:r w:rsidR="00B94F25" w:rsidRPr="00B86BF8">
        <w:rPr>
          <w:rFonts w:ascii="Times New Roman" w:hAnsi="Times New Roman" w:cs="Times New Roman"/>
          <w:sz w:val="24"/>
          <w:szCs w:val="24"/>
        </w:rPr>
        <w:t xml:space="preserve"> </w:t>
      </w:r>
      <w:r w:rsidR="00140C0D">
        <w:rPr>
          <w:rFonts w:ascii="Times New Roman" w:hAnsi="Times New Roman" w:cs="Times New Roman"/>
          <w:sz w:val="24"/>
          <w:szCs w:val="24"/>
        </w:rPr>
        <w:t>глава муниципального образования городское поселение «Северомуйское» (по согласованию)</w:t>
      </w:r>
      <w:r w:rsidR="00B94F25">
        <w:rPr>
          <w:rFonts w:ascii="Times New Roman" w:hAnsi="Times New Roman" w:cs="Times New Roman"/>
          <w:sz w:val="24"/>
          <w:szCs w:val="24"/>
        </w:rPr>
        <w:t>;</w:t>
      </w:r>
    </w:p>
    <w:p w:rsidR="00140C0D" w:rsidRDefault="00140C0D" w:rsidP="00B94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F25" w:rsidRPr="00D54325" w:rsidRDefault="00140C0D" w:rsidP="00140C0D">
      <w:pPr>
        <w:pStyle w:val="3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Васянович Владимир Петрович -</w:t>
      </w:r>
      <w:r w:rsidR="00B94F25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глава муниципального образования сельское поселение «Муйская сельская администрация» (по согласованию); </w:t>
      </w:r>
    </w:p>
    <w:p w:rsidR="00B94F25" w:rsidRPr="00D54325" w:rsidRDefault="00B94F25" w:rsidP="00B94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F25" w:rsidRPr="0010617B" w:rsidRDefault="00140C0D" w:rsidP="00B94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Горбунова Вера Павловна</w:t>
      </w:r>
      <w:r w:rsidR="00B94F2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B94F25" w:rsidRPr="0010617B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лесничий отдела организации и обеспечения деятельности Муйского лесничества (по согласованию)</w:t>
      </w:r>
      <w:r w:rsidR="00B94F25" w:rsidRPr="0010617B">
        <w:rPr>
          <w:rFonts w:ascii="Times New Roman" w:hAnsi="Times New Roman" w:cs="Times New Roman"/>
          <w:sz w:val="24"/>
          <w:szCs w:val="24"/>
        </w:rPr>
        <w:t>.</w:t>
      </w:r>
    </w:p>
    <w:p w:rsidR="00B94F25" w:rsidRDefault="00B94F25" w:rsidP="00B94F25">
      <w:pPr>
        <w:pStyle w:val="3"/>
        <w:rPr>
          <w:sz w:val="20"/>
        </w:rPr>
      </w:pPr>
    </w:p>
    <w:p w:rsidR="00786E6F" w:rsidRPr="00786E6F" w:rsidRDefault="00786E6F" w:rsidP="00786E6F">
      <w:pPr>
        <w:rPr>
          <w:lang w:eastAsia="ru-RU"/>
        </w:rPr>
      </w:pPr>
    </w:p>
    <w:p w:rsidR="00B94F25" w:rsidRDefault="00B94F25" w:rsidP="00B94F25">
      <w:pPr>
        <w:pStyle w:val="3"/>
        <w:rPr>
          <w:sz w:val="20"/>
        </w:rPr>
      </w:pPr>
    </w:p>
    <w:p w:rsidR="00B94F25" w:rsidRDefault="00B94F25"/>
    <w:p w:rsidR="00140C0D" w:rsidRPr="007E7B02" w:rsidRDefault="00140C0D" w:rsidP="00140C0D">
      <w:pPr>
        <w:pStyle w:val="a5"/>
        <w:spacing w:after="0"/>
        <w:ind w:left="1350"/>
        <w:jc w:val="right"/>
        <w:rPr>
          <w:rFonts w:ascii="Times New Roman" w:hAnsi="Times New Roman" w:cs="Times New Roman"/>
          <w:sz w:val="24"/>
          <w:szCs w:val="24"/>
        </w:rPr>
      </w:pPr>
      <w:r w:rsidRPr="007E7B0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40C0D" w:rsidRPr="007E7B02" w:rsidRDefault="00140C0D" w:rsidP="00140C0D">
      <w:pPr>
        <w:pStyle w:val="a5"/>
        <w:spacing w:after="0"/>
        <w:ind w:left="1350"/>
        <w:jc w:val="right"/>
        <w:rPr>
          <w:rFonts w:ascii="Times New Roman" w:hAnsi="Times New Roman" w:cs="Times New Roman"/>
          <w:sz w:val="24"/>
          <w:szCs w:val="24"/>
        </w:rPr>
      </w:pPr>
      <w:r w:rsidRPr="007E7B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7B02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140C0D" w:rsidRPr="007E7B02" w:rsidRDefault="00140C0D" w:rsidP="00140C0D">
      <w:pPr>
        <w:pStyle w:val="a5"/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7E7B02">
        <w:rPr>
          <w:rFonts w:ascii="Times New Roman" w:hAnsi="Times New Roman" w:cs="Times New Roman"/>
          <w:sz w:val="24"/>
          <w:szCs w:val="24"/>
        </w:rPr>
        <w:t xml:space="preserve">МО «Муйский район» </w:t>
      </w:r>
    </w:p>
    <w:p w:rsidR="00140C0D" w:rsidRPr="00CF4C9F" w:rsidRDefault="00140C0D" w:rsidP="00140C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7B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от </w:t>
      </w:r>
      <w:r w:rsidR="00786E6F">
        <w:rPr>
          <w:rFonts w:ascii="Times New Roman" w:hAnsi="Times New Roman" w:cs="Times New Roman"/>
          <w:sz w:val="24"/>
          <w:szCs w:val="24"/>
        </w:rPr>
        <w:t>02</w:t>
      </w:r>
      <w:r w:rsidRPr="007E7B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143616">
        <w:rPr>
          <w:rFonts w:ascii="Times New Roman" w:hAnsi="Times New Roman" w:cs="Times New Roman"/>
          <w:sz w:val="24"/>
          <w:szCs w:val="24"/>
        </w:rPr>
        <w:t>1</w:t>
      </w:r>
      <w:r w:rsidRPr="007E7B02">
        <w:rPr>
          <w:rFonts w:ascii="Times New Roman" w:hAnsi="Times New Roman" w:cs="Times New Roman"/>
          <w:sz w:val="24"/>
          <w:szCs w:val="24"/>
        </w:rPr>
        <w:t xml:space="preserve">.2022 № </w:t>
      </w:r>
      <w:r w:rsidR="00786E6F">
        <w:rPr>
          <w:rFonts w:ascii="Times New Roman" w:hAnsi="Times New Roman" w:cs="Times New Roman"/>
          <w:sz w:val="24"/>
          <w:szCs w:val="24"/>
        </w:rPr>
        <w:t>596</w:t>
      </w:r>
    </w:p>
    <w:p w:rsidR="009B34C2" w:rsidRDefault="009B34C2" w:rsidP="00586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E6B" w:rsidRPr="00E62561" w:rsidRDefault="00586E6B" w:rsidP="00586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56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86E6B" w:rsidRPr="00E62561" w:rsidRDefault="00586E6B" w:rsidP="00586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561">
        <w:rPr>
          <w:rFonts w:ascii="Times New Roman" w:hAnsi="Times New Roman" w:cs="Times New Roman"/>
          <w:b/>
          <w:sz w:val="24"/>
          <w:szCs w:val="24"/>
        </w:rPr>
        <w:t>О РАБО</w:t>
      </w:r>
      <w:r>
        <w:rPr>
          <w:rFonts w:ascii="Times New Roman" w:hAnsi="Times New Roman" w:cs="Times New Roman"/>
          <w:b/>
          <w:sz w:val="24"/>
          <w:szCs w:val="24"/>
        </w:rPr>
        <w:t>ЧЕЙ ГРУППЕ</w:t>
      </w:r>
      <w:r w:rsidRPr="00E62561">
        <w:rPr>
          <w:rFonts w:ascii="Times New Roman" w:hAnsi="Times New Roman" w:cs="Times New Roman"/>
          <w:b/>
          <w:sz w:val="24"/>
          <w:szCs w:val="24"/>
        </w:rPr>
        <w:t xml:space="preserve"> ПО ЛЕГАЛИЗАЦИИ «ТЕНЕВОЙ» ЧАСТИ</w:t>
      </w:r>
    </w:p>
    <w:p w:rsidR="00586E6B" w:rsidRDefault="00586E6B" w:rsidP="00586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ЗАРАБОТНОЙ ПЛАТЫ И СОКРАЩЕНИЮ НЕФОРМАЛЬНОГО РЫНКА ТРУДА»</w:t>
      </w:r>
    </w:p>
    <w:p w:rsidR="00586E6B" w:rsidRDefault="00586E6B" w:rsidP="00586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E6B" w:rsidRPr="00487823" w:rsidRDefault="00586E6B" w:rsidP="00521ECA">
      <w:pPr>
        <w:pStyle w:val="Style2"/>
        <w:widowControl/>
        <w:ind w:left="420"/>
        <w:rPr>
          <w:rStyle w:val="FontStyle15"/>
        </w:rPr>
      </w:pPr>
      <w:r w:rsidRPr="00487823">
        <w:rPr>
          <w:rStyle w:val="FontStyle15"/>
        </w:rPr>
        <w:t>1.Общие положения</w:t>
      </w:r>
    </w:p>
    <w:p w:rsidR="00586E6B" w:rsidRPr="00487823" w:rsidRDefault="00586E6B" w:rsidP="00F17FEF">
      <w:pPr>
        <w:pStyle w:val="Style9"/>
        <w:widowControl/>
        <w:tabs>
          <w:tab w:val="left" w:pos="946"/>
        </w:tabs>
        <w:spacing w:line="240" w:lineRule="auto"/>
        <w:ind w:right="5" w:firstLine="0"/>
        <w:rPr>
          <w:rStyle w:val="FontStyle16"/>
        </w:rPr>
      </w:pPr>
      <w:r>
        <w:t xml:space="preserve">1.1. </w:t>
      </w:r>
      <w:r w:rsidRPr="00487823">
        <w:t xml:space="preserve">Рабочая группа  по легализации «теневой» части  заработной платы  и сокращению неформального рынка труда (далее – Рабочая группа) образована при Комиссии по повышению доходов консолидированного бюджета, оплаты труда и занятости  населения МО «Муйский район»  в целях </w:t>
      </w:r>
      <w:r w:rsidRPr="00487823">
        <w:rPr>
          <w:rStyle w:val="FontStyle16"/>
        </w:rPr>
        <w:t xml:space="preserve">обеспечения согласованных действий территориальных органов федеральных органов исполнительной власти, органов местного самоуправления  и организаций по вопросам снижения неформальной занятости и легализации </w:t>
      </w:r>
      <w:r w:rsidR="006644B8">
        <w:rPr>
          <w:rStyle w:val="FontStyle16"/>
        </w:rPr>
        <w:t xml:space="preserve">«теневой» части </w:t>
      </w:r>
      <w:r w:rsidRPr="00487823">
        <w:rPr>
          <w:rStyle w:val="FontStyle16"/>
        </w:rPr>
        <w:t>заработной платы работников</w:t>
      </w:r>
      <w:r w:rsidR="008B4AC3">
        <w:rPr>
          <w:rStyle w:val="FontStyle16"/>
        </w:rPr>
        <w:t xml:space="preserve"> индивидуальных предпринимателей и </w:t>
      </w:r>
      <w:r w:rsidRPr="00487823">
        <w:rPr>
          <w:rStyle w:val="FontStyle16"/>
        </w:rPr>
        <w:t xml:space="preserve">организаций, </w:t>
      </w:r>
      <w:r w:rsidR="00762B37">
        <w:rPr>
          <w:rStyle w:val="FontStyle16"/>
        </w:rPr>
        <w:t>осуществляющих деятельность</w:t>
      </w:r>
      <w:r w:rsidRPr="00487823">
        <w:rPr>
          <w:rStyle w:val="FontStyle16"/>
        </w:rPr>
        <w:t xml:space="preserve"> на территории района.</w:t>
      </w:r>
    </w:p>
    <w:p w:rsidR="00586E6B" w:rsidRPr="00487823" w:rsidRDefault="00586E6B" w:rsidP="00F17FEF">
      <w:pPr>
        <w:pStyle w:val="Style9"/>
        <w:widowControl/>
        <w:tabs>
          <w:tab w:val="left" w:pos="946"/>
        </w:tabs>
        <w:spacing w:line="240" w:lineRule="auto"/>
        <w:ind w:right="14" w:firstLine="0"/>
        <w:rPr>
          <w:rStyle w:val="FontStyle16"/>
        </w:rPr>
      </w:pPr>
      <w:r>
        <w:rPr>
          <w:rStyle w:val="FontStyle16"/>
        </w:rPr>
        <w:t xml:space="preserve">1.2. </w:t>
      </w:r>
      <w:r w:rsidRPr="00487823">
        <w:rPr>
          <w:rStyle w:val="FontStyle16"/>
        </w:rPr>
        <w:t>Рабочая группа в своей деятельности руководствуется Конституцией Российской Федерации, действующим законодательством Российской Федерации, законодательством Республики Бурятия, а также настоящим Положением.</w:t>
      </w:r>
    </w:p>
    <w:p w:rsidR="00762B37" w:rsidRDefault="00762B37" w:rsidP="00521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E6B" w:rsidRPr="00487823" w:rsidRDefault="00586E6B" w:rsidP="00521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823">
        <w:rPr>
          <w:rFonts w:ascii="Times New Roman" w:hAnsi="Times New Roman" w:cs="Times New Roman"/>
          <w:b/>
          <w:sz w:val="24"/>
          <w:szCs w:val="24"/>
        </w:rPr>
        <w:t xml:space="preserve">2. Основные задачи </w:t>
      </w:r>
      <w:r w:rsidR="00762B37">
        <w:rPr>
          <w:rFonts w:ascii="Times New Roman" w:hAnsi="Times New Roman" w:cs="Times New Roman"/>
          <w:b/>
          <w:sz w:val="24"/>
          <w:szCs w:val="24"/>
        </w:rPr>
        <w:t xml:space="preserve">и функции </w:t>
      </w:r>
      <w:r w:rsidRPr="00487823">
        <w:rPr>
          <w:rFonts w:ascii="Times New Roman" w:hAnsi="Times New Roman" w:cs="Times New Roman"/>
          <w:b/>
          <w:sz w:val="24"/>
          <w:szCs w:val="24"/>
        </w:rPr>
        <w:t>Рабочей группы.</w:t>
      </w:r>
    </w:p>
    <w:p w:rsidR="00586E6B" w:rsidRPr="00487823" w:rsidRDefault="00586E6B" w:rsidP="00521ECA">
      <w:pPr>
        <w:pStyle w:val="Style5"/>
        <w:widowControl/>
        <w:spacing w:line="240" w:lineRule="auto"/>
        <w:jc w:val="both"/>
        <w:rPr>
          <w:rStyle w:val="FontStyle16"/>
        </w:rPr>
      </w:pPr>
      <w:r>
        <w:rPr>
          <w:rStyle w:val="FontStyle16"/>
        </w:rPr>
        <w:t xml:space="preserve">2.1. </w:t>
      </w:r>
      <w:r w:rsidRPr="00487823">
        <w:rPr>
          <w:rStyle w:val="FontStyle16"/>
        </w:rPr>
        <w:t>Основными задачами Рабочей группы являются:</w:t>
      </w:r>
    </w:p>
    <w:p w:rsidR="00586E6B" w:rsidRPr="00487823" w:rsidRDefault="00586E6B" w:rsidP="00521ECA">
      <w:pPr>
        <w:pStyle w:val="Style9"/>
        <w:widowControl/>
        <w:numPr>
          <w:ilvl w:val="0"/>
          <w:numId w:val="3"/>
        </w:numPr>
        <w:tabs>
          <w:tab w:val="left" w:pos="974"/>
        </w:tabs>
        <w:spacing w:line="240" w:lineRule="auto"/>
        <w:ind w:right="5" w:firstLine="0"/>
        <w:rPr>
          <w:rStyle w:val="FontStyle16"/>
        </w:rPr>
      </w:pPr>
      <w:r w:rsidRPr="00487823">
        <w:rPr>
          <w:rStyle w:val="FontStyle16"/>
        </w:rPr>
        <w:t xml:space="preserve">осуществление координации деятельности органов </w:t>
      </w:r>
      <w:r w:rsidR="006644B8">
        <w:rPr>
          <w:rStyle w:val="FontStyle16"/>
        </w:rPr>
        <w:t xml:space="preserve">местного самоуправления </w:t>
      </w:r>
      <w:r w:rsidR="005D4C32">
        <w:rPr>
          <w:rStyle w:val="FontStyle16"/>
        </w:rPr>
        <w:t>с</w:t>
      </w:r>
      <w:r w:rsidRPr="00487823">
        <w:rPr>
          <w:rStyle w:val="FontStyle16"/>
        </w:rPr>
        <w:t xml:space="preserve"> территориальны</w:t>
      </w:r>
      <w:r w:rsidR="005D4C32">
        <w:rPr>
          <w:rStyle w:val="FontStyle16"/>
        </w:rPr>
        <w:t>ми</w:t>
      </w:r>
      <w:r w:rsidRPr="00487823">
        <w:rPr>
          <w:rStyle w:val="FontStyle16"/>
        </w:rPr>
        <w:t xml:space="preserve"> орган</w:t>
      </w:r>
      <w:r w:rsidR="005D4C32">
        <w:rPr>
          <w:rStyle w:val="FontStyle16"/>
        </w:rPr>
        <w:t>ами</w:t>
      </w:r>
      <w:r w:rsidRPr="00487823">
        <w:rPr>
          <w:rStyle w:val="FontStyle16"/>
        </w:rPr>
        <w:t xml:space="preserve"> федеральных </w:t>
      </w:r>
      <w:r w:rsidR="006644B8">
        <w:rPr>
          <w:rStyle w:val="FontStyle16"/>
        </w:rPr>
        <w:t>органов</w:t>
      </w:r>
      <w:r w:rsidRPr="00487823">
        <w:rPr>
          <w:rStyle w:val="FontStyle16"/>
        </w:rPr>
        <w:t xml:space="preserve"> исполнительной власти, профсоюзов, общественных организаций, работодателей, правоохранительных и налоговых органов по противодействию неформальной занятости и сокрытию работодателями фактического размера выплачиваемой заработной платы работникам организаций;</w:t>
      </w:r>
    </w:p>
    <w:p w:rsidR="00586E6B" w:rsidRPr="00487823" w:rsidRDefault="00586E6B" w:rsidP="00521ECA">
      <w:pPr>
        <w:pStyle w:val="Style9"/>
        <w:widowControl/>
        <w:numPr>
          <w:ilvl w:val="0"/>
          <w:numId w:val="3"/>
        </w:numPr>
        <w:tabs>
          <w:tab w:val="left" w:pos="974"/>
        </w:tabs>
        <w:spacing w:line="240" w:lineRule="auto"/>
        <w:ind w:firstLine="0"/>
        <w:rPr>
          <w:rStyle w:val="FontStyle16"/>
        </w:rPr>
      </w:pPr>
      <w:r w:rsidRPr="00487823">
        <w:rPr>
          <w:rStyle w:val="FontStyle16"/>
        </w:rPr>
        <w:t xml:space="preserve">проведение анализа ситуации по уровню неформальной занятости, </w:t>
      </w:r>
      <w:r w:rsidRPr="00487823">
        <w:rPr>
          <w:rStyle w:val="FontStyle16"/>
          <w:iCs/>
        </w:rPr>
        <w:t>в</w:t>
      </w:r>
      <w:r w:rsidRPr="00487823">
        <w:rPr>
          <w:rStyle w:val="FontStyle16"/>
        </w:rPr>
        <w:t>ыплаты</w:t>
      </w:r>
      <w:r>
        <w:rPr>
          <w:rStyle w:val="FontStyle16"/>
        </w:rPr>
        <w:t xml:space="preserve"> </w:t>
      </w:r>
      <w:r w:rsidRPr="00487823">
        <w:rPr>
          <w:rStyle w:val="FontStyle16"/>
        </w:rPr>
        <w:t>неофициальной заработной платы в отраслях экономики района;</w:t>
      </w:r>
    </w:p>
    <w:p w:rsidR="00586E6B" w:rsidRPr="00487823" w:rsidRDefault="00586E6B" w:rsidP="00521ECA">
      <w:pPr>
        <w:pStyle w:val="Style9"/>
        <w:widowControl/>
        <w:numPr>
          <w:ilvl w:val="0"/>
          <w:numId w:val="4"/>
        </w:numPr>
        <w:tabs>
          <w:tab w:val="left" w:pos="965"/>
        </w:tabs>
        <w:spacing w:line="240" w:lineRule="auto"/>
        <w:ind w:firstLine="0"/>
        <w:rPr>
          <w:rStyle w:val="FontStyle16"/>
        </w:rPr>
      </w:pPr>
      <w:r w:rsidRPr="00487823">
        <w:rPr>
          <w:rStyle w:val="FontStyle16"/>
        </w:rPr>
        <w:t>выявление причин неформальной занятости, выплаты неофициальной заработной платы работникам организаций;</w:t>
      </w:r>
    </w:p>
    <w:p w:rsidR="000F027E" w:rsidRDefault="00586E6B" w:rsidP="00F17FEF">
      <w:pPr>
        <w:pStyle w:val="Style9"/>
        <w:widowControl/>
        <w:numPr>
          <w:ilvl w:val="0"/>
          <w:numId w:val="4"/>
        </w:numPr>
        <w:tabs>
          <w:tab w:val="left" w:pos="965"/>
        </w:tabs>
        <w:spacing w:line="240" w:lineRule="auto"/>
        <w:ind w:firstLine="0"/>
        <w:rPr>
          <w:rStyle w:val="FontStyle16"/>
        </w:rPr>
      </w:pPr>
      <w:r w:rsidRPr="00F11956">
        <w:rPr>
          <w:rStyle w:val="FontStyle16"/>
        </w:rPr>
        <w:t xml:space="preserve">подготовка предложений по решению вопросов, входящих в </w:t>
      </w:r>
      <w:r w:rsidR="000F027E">
        <w:rPr>
          <w:rStyle w:val="FontStyle16"/>
        </w:rPr>
        <w:t xml:space="preserve">полномочия </w:t>
      </w:r>
      <w:r w:rsidRPr="00F11956">
        <w:rPr>
          <w:rStyle w:val="FontStyle16"/>
        </w:rPr>
        <w:t>рабоч</w:t>
      </w:r>
      <w:r w:rsidR="000F027E">
        <w:rPr>
          <w:rStyle w:val="FontStyle16"/>
        </w:rPr>
        <w:t>ей</w:t>
      </w:r>
      <w:r w:rsidRPr="00F11956">
        <w:rPr>
          <w:rStyle w:val="FontStyle16"/>
        </w:rPr>
        <w:t xml:space="preserve"> </w:t>
      </w:r>
    </w:p>
    <w:p w:rsidR="00762B37" w:rsidRDefault="00762B37" w:rsidP="00762B37">
      <w:pPr>
        <w:pStyle w:val="20"/>
        <w:framePr w:w="10369" w:h="3958" w:hRule="exact" w:wrap="none" w:vAnchor="page" w:hAnchor="page" w:x="827" w:y="12072"/>
        <w:shd w:val="clear" w:color="auto" w:fill="auto"/>
        <w:tabs>
          <w:tab w:val="left" w:pos="851"/>
        </w:tabs>
        <w:spacing w:before="0" w:after="0"/>
        <w:ind w:left="720" w:right="720"/>
        <w:jc w:val="both"/>
        <w:rPr>
          <w:rStyle w:val="FontStyle16"/>
        </w:rPr>
      </w:pPr>
    </w:p>
    <w:p w:rsidR="00762B37" w:rsidRDefault="00762B37" w:rsidP="00762B37">
      <w:pPr>
        <w:pStyle w:val="20"/>
        <w:framePr w:w="10369" w:h="3958" w:hRule="exact" w:wrap="none" w:vAnchor="page" w:hAnchor="page" w:x="827" w:y="12072"/>
        <w:shd w:val="clear" w:color="auto" w:fill="auto"/>
        <w:tabs>
          <w:tab w:val="left" w:pos="851"/>
        </w:tabs>
        <w:spacing w:before="0" w:after="0"/>
        <w:ind w:left="851" w:right="720"/>
        <w:jc w:val="both"/>
        <w:rPr>
          <w:rStyle w:val="FontStyle16"/>
        </w:rPr>
      </w:pPr>
      <w:r>
        <w:rPr>
          <w:rStyle w:val="FontStyle16"/>
        </w:rPr>
        <w:t>5) осуществление взаимодействия с работодателями в отношении лиц предпенсионного возраста.</w:t>
      </w:r>
    </w:p>
    <w:p w:rsidR="00762B37" w:rsidRDefault="00762B37" w:rsidP="00762B37">
      <w:pPr>
        <w:pStyle w:val="20"/>
        <w:framePr w:w="10369" w:h="3958" w:hRule="exact" w:wrap="none" w:vAnchor="page" w:hAnchor="page" w:x="827" w:y="12072"/>
        <w:shd w:val="clear" w:color="auto" w:fill="auto"/>
        <w:tabs>
          <w:tab w:val="left" w:pos="996"/>
        </w:tabs>
        <w:spacing w:before="0" w:after="0"/>
        <w:ind w:left="851" w:right="720"/>
        <w:jc w:val="both"/>
        <w:rPr>
          <w:rStyle w:val="FontStyle16"/>
        </w:rPr>
      </w:pPr>
      <w:r>
        <w:rPr>
          <w:rStyle w:val="FontStyle16"/>
        </w:rPr>
        <w:t>2.2. Основными функциями Рабочей группы являются:</w:t>
      </w:r>
    </w:p>
    <w:p w:rsidR="00762B37" w:rsidRPr="00F11956" w:rsidRDefault="00762B37" w:rsidP="00762B37">
      <w:pPr>
        <w:pStyle w:val="20"/>
        <w:framePr w:w="10369" w:h="3958" w:hRule="exact" w:wrap="none" w:vAnchor="page" w:hAnchor="page" w:x="827" w:y="12072"/>
        <w:shd w:val="clear" w:color="auto" w:fill="auto"/>
        <w:tabs>
          <w:tab w:val="left" w:pos="996"/>
        </w:tabs>
        <w:spacing w:before="0" w:after="0"/>
        <w:ind w:left="851" w:right="720"/>
        <w:jc w:val="both"/>
        <w:rPr>
          <w:sz w:val="24"/>
          <w:szCs w:val="24"/>
        </w:rPr>
      </w:pPr>
      <w:r w:rsidRPr="00F11956">
        <w:rPr>
          <w:rStyle w:val="FontStyle16"/>
        </w:rPr>
        <w:t xml:space="preserve">- </w:t>
      </w:r>
      <w:r w:rsidRPr="00F11956">
        <w:rPr>
          <w:color w:val="000000"/>
          <w:sz w:val="24"/>
          <w:szCs w:val="24"/>
        </w:rPr>
        <w:t>выявление на территории муниципального образования хозяйствующих</w:t>
      </w:r>
      <w:r>
        <w:rPr>
          <w:color w:val="000000"/>
          <w:sz w:val="24"/>
          <w:szCs w:val="24"/>
        </w:rPr>
        <w:t xml:space="preserve"> </w:t>
      </w:r>
      <w:r w:rsidRPr="00F11956">
        <w:rPr>
          <w:color w:val="000000"/>
          <w:sz w:val="24"/>
          <w:szCs w:val="24"/>
        </w:rPr>
        <w:t>субъектов с признаками теневой занятости, используя информацию из</w:t>
      </w:r>
      <w:r w:rsidRPr="00F11956">
        <w:rPr>
          <w:color w:val="000000"/>
          <w:sz w:val="24"/>
          <w:szCs w:val="24"/>
        </w:rPr>
        <w:br/>
        <w:t>различных источников;</w:t>
      </w:r>
    </w:p>
    <w:p w:rsidR="00762B37" w:rsidRPr="00F17FEF" w:rsidRDefault="00762B37" w:rsidP="009B34C2">
      <w:pPr>
        <w:pStyle w:val="20"/>
        <w:framePr w:w="10369" w:h="3958" w:hRule="exact" w:wrap="none" w:vAnchor="page" w:hAnchor="page" w:x="827" w:y="12072"/>
        <w:numPr>
          <w:ilvl w:val="0"/>
          <w:numId w:val="7"/>
        </w:numPr>
        <w:shd w:val="clear" w:color="auto" w:fill="auto"/>
        <w:tabs>
          <w:tab w:val="left" w:pos="996"/>
        </w:tabs>
        <w:spacing w:before="0" w:after="0"/>
        <w:ind w:left="851" w:right="445" w:firstLine="11"/>
        <w:jc w:val="both"/>
        <w:rPr>
          <w:sz w:val="24"/>
          <w:szCs w:val="24"/>
        </w:rPr>
      </w:pPr>
      <w:r w:rsidRPr="00F11956">
        <w:rPr>
          <w:color w:val="000000"/>
          <w:sz w:val="24"/>
          <w:szCs w:val="24"/>
        </w:rPr>
        <w:t>проведение профилактических визитов в хозяйствующие субъекты, в</w:t>
      </w:r>
      <w:r>
        <w:rPr>
          <w:color w:val="000000"/>
          <w:sz w:val="24"/>
          <w:szCs w:val="24"/>
        </w:rPr>
        <w:t xml:space="preserve"> </w:t>
      </w:r>
      <w:r w:rsidRPr="00F11956">
        <w:rPr>
          <w:color w:val="000000"/>
          <w:sz w:val="24"/>
          <w:szCs w:val="24"/>
        </w:rPr>
        <w:t xml:space="preserve">которых </w:t>
      </w:r>
    </w:p>
    <w:p w:rsidR="00762B37" w:rsidRDefault="00762B37" w:rsidP="009B34C2">
      <w:pPr>
        <w:pStyle w:val="20"/>
        <w:framePr w:w="10369" w:h="3958" w:hRule="exact" w:wrap="none" w:vAnchor="page" w:hAnchor="page" w:x="827" w:y="12072"/>
        <w:shd w:val="clear" w:color="auto" w:fill="auto"/>
        <w:tabs>
          <w:tab w:val="left" w:pos="996"/>
        </w:tabs>
        <w:spacing w:before="0" w:after="0"/>
        <w:ind w:left="851" w:right="445"/>
        <w:jc w:val="both"/>
        <w:rPr>
          <w:color w:val="000000"/>
          <w:sz w:val="24"/>
          <w:szCs w:val="24"/>
        </w:rPr>
      </w:pPr>
      <w:r w:rsidRPr="00F11956">
        <w:rPr>
          <w:color w:val="000000"/>
          <w:sz w:val="24"/>
          <w:szCs w:val="24"/>
        </w:rPr>
        <w:t>выявлены признаки теневой занятости с возможным привлечением</w:t>
      </w:r>
      <w:r>
        <w:rPr>
          <w:color w:val="000000"/>
          <w:sz w:val="24"/>
          <w:szCs w:val="24"/>
        </w:rPr>
        <w:t xml:space="preserve"> </w:t>
      </w:r>
      <w:r w:rsidRPr="00F11956">
        <w:rPr>
          <w:color w:val="000000"/>
          <w:sz w:val="24"/>
          <w:szCs w:val="24"/>
        </w:rPr>
        <w:t>сотрудников соответствующих муниципальных структур, представителей региональных</w:t>
      </w:r>
      <w:r>
        <w:rPr>
          <w:color w:val="000000"/>
          <w:sz w:val="24"/>
          <w:szCs w:val="24"/>
        </w:rPr>
        <w:t xml:space="preserve"> </w:t>
      </w:r>
      <w:r w:rsidRPr="00F11956">
        <w:rPr>
          <w:color w:val="000000"/>
          <w:sz w:val="24"/>
          <w:szCs w:val="24"/>
        </w:rPr>
        <w:t xml:space="preserve">органов исполнительной власти и </w:t>
      </w:r>
      <w:r>
        <w:rPr>
          <w:color w:val="000000"/>
          <w:sz w:val="24"/>
          <w:szCs w:val="24"/>
        </w:rPr>
        <w:t xml:space="preserve">территориальных органов </w:t>
      </w:r>
      <w:r w:rsidRPr="00F11956">
        <w:rPr>
          <w:color w:val="000000"/>
          <w:sz w:val="24"/>
          <w:szCs w:val="24"/>
        </w:rPr>
        <w:t>федеральных органов исполнительной власти;</w:t>
      </w:r>
    </w:p>
    <w:p w:rsidR="00762B37" w:rsidRDefault="00762B37" w:rsidP="00762B37">
      <w:pPr>
        <w:pStyle w:val="20"/>
        <w:framePr w:w="10369" w:h="3958" w:hRule="exact" w:wrap="none" w:vAnchor="page" w:hAnchor="page" w:x="827" w:y="12072"/>
        <w:shd w:val="clear" w:color="auto" w:fill="auto"/>
        <w:tabs>
          <w:tab w:val="left" w:pos="996"/>
        </w:tabs>
        <w:spacing w:before="0" w:after="0"/>
        <w:ind w:left="720"/>
        <w:jc w:val="both"/>
        <w:rPr>
          <w:color w:val="000000"/>
          <w:sz w:val="24"/>
          <w:szCs w:val="24"/>
        </w:rPr>
      </w:pPr>
    </w:p>
    <w:p w:rsidR="00762B37" w:rsidRDefault="00762B37" w:rsidP="00762B37">
      <w:pPr>
        <w:pStyle w:val="20"/>
        <w:framePr w:w="10369" w:h="3958" w:hRule="exact" w:wrap="none" w:vAnchor="page" w:hAnchor="page" w:x="827" w:y="12072"/>
        <w:shd w:val="clear" w:color="auto" w:fill="auto"/>
        <w:tabs>
          <w:tab w:val="left" w:pos="996"/>
        </w:tabs>
        <w:spacing w:before="0" w:after="0"/>
        <w:ind w:left="720"/>
        <w:jc w:val="both"/>
        <w:rPr>
          <w:color w:val="000000"/>
          <w:sz w:val="24"/>
          <w:szCs w:val="24"/>
        </w:rPr>
      </w:pPr>
    </w:p>
    <w:p w:rsidR="00762B37" w:rsidRDefault="00762B37" w:rsidP="00762B37">
      <w:pPr>
        <w:pStyle w:val="20"/>
        <w:framePr w:w="10369" w:h="3958" w:hRule="exact" w:wrap="none" w:vAnchor="page" w:hAnchor="page" w:x="827" w:y="12072"/>
        <w:shd w:val="clear" w:color="auto" w:fill="auto"/>
        <w:tabs>
          <w:tab w:val="left" w:pos="996"/>
        </w:tabs>
        <w:spacing w:before="0" w:after="0"/>
        <w:ind w:left="720"/>
        <w:jc w:val="both"/>
        <w:rPr>
          <w:color w:val="000000"/>
          <w:sz w:val="24"/>
          <w:szCs w:val="24"/>
        </w:rPr>
      </w:pPr>
    </w:p>
    <w:p w:rsidR="00762B37" w:rsidRDefault="00762B37" w:rsidP="00762B37">
      <w:pPr>
        <w:pStyle w:val="20"/>
        <w:framePr w:w="10369" w:h="3958" w:hRule="exact" w:wrap="none" w:vAnchor="page" w:hAnchor="page" w:x="827" w:y="12072"/>
        <w:shd w:val="clear" w:color="auto" w:fill="auto"/>
        <w:tabs>
          <w:tab w:val="left" w:pos="996"/>
        </w:tabs>
        <w:spacing w:before="0" w:after="0"/>
        <w:ind w:left="720"/>
        <w:jc w:val="both"/>
        <w:rPr>
          <w:color w:val="000000"/>
          <w:sz w:val="24"/>
          <w:szCs w:val="24"/>
        </w:rPr>
      </w:pPr>
    </w:p>
    <w:p w:rsidR="00762B37" w:rsidRDefault="00762B37" w:rsidP="00762B37">
      <w:pPr>
        <w:pStyle w:val="20"/>
        <w:framePr w:w="10369" w:h="3958" w:hRule="exact" w:wrap="none" w:vAnchor="page" w:hAnchor="page" w:x="827" w:y="12072"/>
        <w:shd w:val="clear" w:color="auto" w:fill="auto"/>
        <w:tabs>
          <w:tab w:val="left" w:pos="996"/>
        </w:tabs>
        <w:spacing w:before="0" w:after="0"/>
        <w:ind w:left="720"/>
        <w:jc w:val="both"/>
        <w:rPr>
          <w:color w:val="000000"/>
          <w:sz w:val="24"/>
          <w:szCs w:val="24"/>
        </w:rPr>
      </w:pPr>
    </w:p>
    <w:p w:rsidR="00762B37" w:rsidRDefault="00762B37" w:rsidP="00762B37">
      <w:pPr>
        <w:pStyle w:val="20"/>
        <w:framePr w:w="10369" w:h="3958" w:hRule="exact" w:wrap="none" w:vAnchor="page" w:hAnchor="page" w:x="827" w:y="12072"/>
        <w:shd w:val="clear" w:color="auto" w:fill="auto"/>
        <w:tabs>
          <w:tab w:val="left" w:pos="996"/>
        </w:tabs>
        <w:spacing w:before="0" w:after="0"/>
        <w:ind w:left="720"/>
        <w:jc w:val="both"/>
        <w:rPr>
          <w:color w:val="000000"/>
          <w:sz w:val="24"/>
          <w:szCs w:val="24"/>
        </w:rPr>
      </w:pPr>
    </w:p>
    <w:p w:rsidR="00762B37" w:rsidRDefault="00762B37" w:rsidP="00762B37">
      <w:pPr>
        <w:pStyle w:val="20"/>
        <w:framePr w:w="10369" w:h="3958" w:hRule="exact" w:wrap="none" w:vAnchor="page" w:hAnchor="page" w:x="827" w:y="12072"/>
        <w:shd w:val="clear" w:color="auto" w:fill="auto"/>
        <w:tabs>
          <w:tab w:val="left" w:pos="996"/>
        </w:tabs>
        <w:spacing w:before="0" w:after="0"/>
        <w:ind w:left="720"/>
        <w:jc w:val="both"/>
        <w:rPr>
          <w:color w:val="000000"/>
          <w:sz w:val="24"/>
          <w:szCs w:val="24"/>
        </w:rPr>
      </w:pPr>
    </w:p>
    <w:p w:rsidR="00762B37" w:rsidRPr="00F11956" w:rsidRDefault="00762B37" w:rsidP="00762B37">
      <w:pPr>
        <w:pStyle w:val="20"/>
        <w:framePr w:w="10369" w:h="3958" w:hRule="exact" w:wrap="none" w:vAnchor="page" w:hAnchor="page" w:x="827" w:y="12072"/>
        <w:shd w:val="clear" w:color="auto" w:fill="auto"/>
        <w:tabs>
          <w:tab w:val="left" w:pos="996"/>
        </w:tabs>
        <w:spacing w:before="0" w:after="0"/>
        <w:ind w:left="720"/>
        <w:jc w:val="both"/>
        <w:rPr>
          <w:sz w:val="24"/>
          <w:szCs w:val="24"/>
        </w:rPr>
      </w:pPr>
    </w:p>
    <w:p w:rsidR="00762B37" w:rsidRPr="00F11956" w:rsidRDefault="00762B37" w:rsidP="00762B37">
      <w:pPr>
        <w:pStyle w:val="20"/>
        <w:framePr w:w="10369" w:h="3958" w:hRule="exact" w:wrap="none" w:vAnchor="page" w:hAnchor="page" w:x="827" w:y="12072"/>
        <w:numPr>
          <w:ilvl w:val="0"/>
          <w:numId w:val="7"/>
        </w:numPr>
        <w:shd w:val="clear" w:color="auto" w:fill="auto"/>
        <w:tabs>
          <w:tab w:val="left" w:pos="996"/>
        </w:tabs>
        <w:spacing w:before="0" w:after="0"/>
        <w:ind w:left="709" w:right="720" w:firstLine="11"/>
        <w:jc w:val="both"/>
        <w:rPr>
          <w:sz w:val="24"/>
          <w:szCs w:val="24"/>
        </w:rPr>
      </w:pPr>
      <w:r w:rsidRPr="00F11956">
        <w:rPr>
          <w:color w:val="000000"/>
          <w:sz w:val="24"/>
          <w:szCs w:val="24"/>
        </w:rPr>
        <w:t>проведение профилактических визитов, направленных на выявление физических лиц, осуществляющих предпринимательскую и трудовую деятельность без соответствующего оформления;</w:t>
      </w:r>
    </w:p>
    <w:p w:rsidR="00586E6B" w:rsidRPr="00F11956" w:rsidRDefault="000F027E" w:rsidP="000F027E">
      <w:pPr>
        <w:pStyle w:val="Style9"/>
        <w:widowControl/>
        <w:tabs>
          <w:tab w:val="left" w:pos="965"/>
        </w:tabs>
        <w:spacing w:line="240" w:lineRule="auto"/>
        <w:ind w:firstLine="0"/>
        <w:rPr>
          <w:rStyle w:val="FontStyle16"/>
        </w:rPr>
      </w:pPr>
      <w:r>
        <w:rPr>
          <w:rStyle w:val="FontStyle16"/>
        </w:rPr>
        <w:t>группы</w:t>
      </w:r>
      <w:r w:rsidR="008477EF">
        <w:rPr>
          <w:rStyle w:val="FontStyle16"/>
        </w:rPr>
        <w:t>;</w:t>
      </w:r>
    </w:p>
    <w:p w:rsidR="00C55D5D" w:rsidRPr="00F11956" w:rsidRDefault="00C55D5D" w:rsidP="00C55D5D">
      <w:pPr>
        <w:rPr>
          <w:sz w:val="24"/>
          <w:szCs w:val="24"/>
        </w:rPr>
        <w:sectPr w:rsidR="00C55D5D" w:rsidRPr="00F11956" w:rsidSect="00F11956">
          <w:pgSz w:w="11900" w:h="16840"/>
          <w:pgMar w:top="1418" w:right="1134" w:bottom="851" w:left="1701" w:header="0" w:footer="6" w:gutter="0"/>
          <w:cols w:space="720"/>
        </w:sectPr>
      </w:pPr>
    </w:p>
    <w:p w:rsidR="00F17FEF" w:rsidRDefault="00F17FEF" w:rsidP="00521ECA">
      <w:pPr>
        <w:jc w:val="both"/>
        <w:rPr>
          <w:sz w:val="24"/>
          <w:szCs w:val="24"/>
        </w:rPr>
      </w:pPr>
    </w:p>
    <w:p w:rsidR="000E461D" w:rsidRPr="003A09DA" w:rsidRDefault="000E461D" w:rsidP="00762B37">
      <w:pPr>
        <w:pStyle w:val="20"/>
        <w:framePr w:w="10704" w:h="10106" w:hRule="exact" w:wrap="none" w:vAnchor="page" w:hAnchor="page" w:x="1065" w:y="915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/>
        <w:ind w:left="567" w:right="760" w:firstLine="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профилактических визитов, направленных на выявление физических лиц, осуществляющих предпринимательскую и трудовую деятельность без соответствующего оформления; </w:t>
      </w:r>
    </w:p>
    <w:p w:rsidR="000E461D" w:rsidRPr="00F11956" w:rsidRDefault="000E461D" w:rsidP="00762B37">
      <w:pPr>
        <w:pStyle w:val="20"/>
        <w:framePr w:w="10704" w:h="10106" w:hRule="exact" w:wrap="none" w:vAnchor="page" w:hAnchor="page" w:x="1065" w:y="915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/>
        <w:ind w:left="567" w:right="760" w:firstLine="133"/>
        <w:jc w:val="both"/>
        <w:rPr>
          <w:sz w:val="24"/>
          <w:szCs w:val="24"/>
        </w:rPr>
      </w:pPr>
      <w:r w:rsidRPr="00F11956">
        <w:rPr>
          <w:color w:val="000000"/>
          <w:sz w:val="24"/>
          <w:szCs w:val="24"/>
        </w:rPr>
        <w:t xml:space="preserve">приглашение руководителя хозяйствующего субъекта с признаками теневых трудовых </w:t>
      </w:r>
      <w:r>
        <w:rPr>
          <w:color w:val="000000"/>
          <w:sz w:val="24"/>
          <w:szCs w:val="24"/>
        </w:rPr>
        <w:t xml:space="preserve">  </w:t>
      </w:r>
      <w:r w:rsidRPr="00F11956">
        <w:rPr>
          <w:color w:val="000000"/>
          <w:sz w:val="24"/>
          <w:szCs w:val="24"/>
        </w:rPr>
        <w:t>отношений на заседание муниципальной рабочей группы;</w:t>
      </w:r>
    </w:p>
    <w:p w:rsidR="000E461D" w:rsidRPr="00F11956" w:rsidRDefault="000E461D" w:rsidP="00762B37">
      <w:pPr>
        <w:pStyle w:val="20"/>
        <w:framePr w:w="10704" w:h="10106" w:hRule="exact" w:wrap="none" w:vAnchor="page" w:hAnchor="page" w:x="1065" w:y="915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/>
        <w:ind w:left="567" w:right="760" w:firstLine="133"/>
        <w:jc w:val="both"/>
        <w:rPr>
          <w:sz w:val="24"/>
          <w:szCs w:val="24"/>
        </w:rPr>
      </w:pPr>
      <w:r w:rsidRPr="00F11956">
        <w:rPr>
          <w:color w:val="000000"/>
          <w:sz w:val="24"/>
          <w:szCs w:val="24"/>
        </w:rPr>
        <w:t>заслушивание руководителя хозяйствующего субъекта с признаками теневой занятости, предложение руководителю хозяйствующего субъекта самостоятельно (добровольно) в определенный срок оформить трудовые отношения работников, а в случае выявления фактов искусственного занижения уровня заработной платы (выплаты части заработной платы «в конверте») провести необходимые изменения в системы трудовых отношений и оплаты труда данного хозяйствующего субъекта;</w:t>
      </w:r>
    </w:p>
    <w:p w:rsidR="000E461D" w:rsidRPr="00F11956" w:rsidRDefault="000E461D" w:rsidP="00762B37">
      <w:pPr>
        <w:pStyle w:val="20"/>
        <w:framePr w:w="10704" w:h="10106" w:hRule="exact" w:wrap="none" w:vAnchor="page" w:hAnchor="page" w:x="1065" w:y="915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/>
        <w:ind w:left="567" w:right="760" w:firstLine="133"/>
        <w:jc w:val="both"/>
        <w:rPr>
          <w:sz w:val="24"/>
          <w:szCs w:val="24"/>
        </w:rPr>
      </w:pPr>
      <w:r w:rsidRPr="00F11956">
        <w:rPr>
          <w:color w:val="000000"/>
          <w:sz w:val="24"/>
          <w:szCs w:val="24"/>
        </w:rPr>
        <w:t>проведение сверки данных, полученных в результате ведения индивидуального учета закрепляемости на рабочих местах работников, с которыми оформлены трудовые отношения в ходе реализации мер по снижению теневой занятости, в том числе в рамках межведомственного взаимодействия в информационной системе «СОГУ РБ»;</w:t>
      </w:r>
    </w:p>
    <w:p w:rsidR="000E461D" w:rsidRPr="00F11956" w:rsidRDefault="000E461D" w:rsidP="00762B37">
      <w:pPr>
        <w:pStyle w:val="20"/>
        <w:framePr w:w="10704" w:h="10106" w:hRule="exact" w:wrap="none" w:vAnchor="page" w:hAnchor="page" w:x="1065" w:y="915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/>
        <w:ind w:left="567" w:right="760" w:firstLine="133"/>
        <w:jc w:val="both"/>
        <w:rPr>
          <w:sz w:val="24"/>
          <w:szCs w:val="24"/>
        </w:rPr>
      </w:pPr>
      <w:r w:rsidRPr="00F11956">
        <w:rPr>
          <w:color w:val="000000"/>
          <w:sz w:val="24"/>
          <w:szCs w:val="24"/>
        </w:rPr>
        <w:t>в случае отказа работодателя оформить трудовые отношения в установленный срок или в случае их длительного неоформления, документы передаются в Комиссию, которая на основе протокольного решения направляет соответствующие материалы в Г</w:t>
      </w:r>
      <w:r>
        <w:rPr>
          <w:color w:val="000000"/>
          <w:sz w:val="24"/>
          <w:szCs w:val="24"/>
        </w:rPr>
        <w:t xml:space="preserve">осударственную инспекцию труда </w:t>
      </w:r>
      <w:r w:rsidRPr="00F11956">
        <w:rPr>
          <w:color w:val="000000"/>
          <w:sz w:val="24"/>
          <w:szCs w:val="24"/>
        </w:rPr>
        <w:t>для принятия мер инспекторского реагирования либо в прокуратуру для принятия мер прокурорского реагирования;</w:t>
      </w:r>
    </w:p>
    <w:p w:rsidR="000E461D" w:rsidRPr="00F11956" w:rsidRDefault="000E461D" w:rsidP="00762B37">
      <w:pPr>
        <w:pStyle w:val="20"/>
        <w:framePr w:w="10704" w:h="10106" w:hRule="exact" w:wrap="none" w:vAnchor="page" w:hAnchor="page" w:x="1065" w:y="915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/>
        <w:ind w:left="567" w:right="760" w:firstLine="133"/>
        <w:jc w:val="both"/>
        <w:rPr>
          <w:sz w:val="24"/>
          <w:szCs w:val="24"/>
        </w:rPr>
      </w:pPr>
      <w:r w:rsidRPr="00F11956">
        <w:rPr>
          <w:color w:val="000000"/>
          <w:sz w:val="24"/>
          <w:szCs w:val="24"/>
        </w:rPr>
        <w:t>мониторинг региональных и местных средств массовой информации и рекрутинговых площадок с целью получения информации о количестве объявлений по найму с разделением по сферам деятельности (ремонтные работы, строительство, репетиторские услуги и обучение, перевозки и т.п.) для дальнейшей организации проверок инспекцией труда или прокуратурой в зависимости от выявленной информации;</w:t>
      </w:r>
    </w:p>
    <w:p w:rsidR="000E461D" w:rsidRPr="00F11956" w:rsidRDefault="000E461D" w:rsidP="00762B37">
      <w:pPr>
        <w:pStyle w:val="20"/>
        <w:framePr w:w="10704" w:h="10106" w:hRule="exact" w:wrap="none" w:vAnchor="page" w:hAnchor="page" w:x="1065" w:y="915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/>
        <w:ind w:left="567" w:right="760" w:firstLine="133"/>
        <w:jc w:val="both"/>
        <w:rPr>
          <w:sz w:val="24"/>
          <w:szCs w:val="24"/>
        </w:rPr>
      </w:pPr>
      <w:r w:rsidRPr="00F11956">
        <w:rPr>
          <w:color w:val="000000"/>
          <w:sz w:val="24"/>
          <w:szCs w:val="24"/>
        </w:rPr>
        <w:t>проведение информационно-разъяснительной работы и пропагандистской деятельности с целью формирования негативного отношения общества к теневой занятости, особенно в молодежной среде, информирование широких слоев общественности и работодателей о негативных последствиях существования нелегальных трудовых отношений;</w:t>
      </w:r>
    </w:p>
    <w:p w:rsidR="000E461D" w:rsidRPr="00F11956" w:rsidRDefault="000E461D" w:rsidP="00762B37">
      <w:pPr>
        <w:pStyle w:val="20"/>
        <w:framePr w:w="10704" w:h="10106" w:hRule="exact" w:wrap="none" w:vAnchor="page" w:hAnchor="page" w:x="1065" w:y="915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/>
        <w:ind w:left="567" w:right="760" w:firstLine="133"/>
        <w:jc w:val="both"/>
        <w:rPr>
          <w:sz w:val="24"/>
          <w:szCs w:val="24"/>
        </w:rPr>
      </w:pPr>
      <w:r w:rsidRPr="00F11956">
        <w:rPr>
          <w:color w:val="000000"/>
          <w:sz w:val="24"/>
          <w:szCs w:val="24"/>
        </w:rPr>
        <w:t>обеспечение работы телефона Горячей линий по вопросам легализации трудовых отношений, «серой» заработной платы, занятости населения;</w:t>
      </w:r>
    </w:p>
    <w:p w:rsidR="003A09DA" w:rsidRDefault="003A09DA" w:rsidP="00521ECA">
      <w:pPr>
        <w:jc w:val="both"/>
        <w:rPr>
          <w:sz w:val="24"/>
          <w:szCs w:val="24"/>
        </w:rPr>
      </w:pPr>
    </w:p>
    <w:p w:rsidR="003A09DA" w:rsidRDefault="003A09DA" w:rsidP="00521ECA">
      <w:pPr>
        <w:jc w:val="both"/>
        <w:rPr>
          <w:sz w:val="24"/>
          <w:szCs w:val="24"/>
        </w:rPr>
      </w:pPr>
    </w:p>
    <w:p w:rsidR="00F17FEF" w:rsidRPr="00F17FEF" w:rsidRDefault="00F17FEF" w:rsidP="00521ECA">
      <w:pPr>
        <w:jc w:val="both"/>
        <w:rPr>
          <w:sz w:val="24"/>
          <w:szCs w:val="24"/>
        </w:rPr>
      </w:pPr>
    </w:p>
    <w:p w:rsidR="00F17FEF" w:rsidRPr="00F17FEF" w:rsidRDefault="00F17FEF" w:rsidP="00521ECA">
      <w:pPr>
        <w:jc w:val="both"/>
        <w:rPr>
          <w:sz w:val="24"/>
          <w:szCs w:val="24"/>
        </w:rPr>
      </w:pPr>
    </w:p>
    <w:p w:rsidR="00F17FEF" w:rsidRPr="00F17FEF" w:rsidRDefault="00F17FEF" w:rsidP="00521ECA">
      <w:pPr>
        <w:jc w:val="both"/>
        <w:rPr>
          <w:sz w:val="24"/>
          <w:szCs w:val="24"/>
        </w:rPr>
      </w:pPr>
    </w:p>
    <w:p w:rsidR="00F17FEF" w:rsidRPr="00F17FEF" w:rsidRDefault="00F17FEF" w:rsidP="00521ECA">
      <w:pPr>
        <w:jc w:val="both"/>
        <w:rPr>
          <w:sz w:val="24"/>
          <w:szCs w:val="24"/>
        </w:rPr>
      </w:pPr>
    </w:p>
    <w:p w:rsidR="00F17FEF" w:rsidRPr="00F17FEF" w:rsidRDefault="00F17FEF" w:rsidP="00521ECA">
      <w:pPr>
        <w:jc w:val="both"/>
        <w:rPr>
          <w:sz w:val="24"/>
          <w:szCs w:val="24"/>
        </w:rPr>
      </w:pPr>
    </w:p>
    <w:p w:rsidR="00F17FEF" w:rsidRPr="00F17FEF" w:rsidRDefault="00F17FEF" w:rsidP="00521ECA">
      <w:pPr>
        <w:jc w:val="both"/>
        <w:rPr>
          <w:sz w:val="24"/>
          <w:szCs w:val="24"/>
        </w:rPr>
      </w:pPr>
    </w:p>
    <w:p w:rsidR="00F17FEF" w:rsidRPr="00F17FEF" w:rsidRDefault="00F17FEF" w:rsidP="00521ECA">
      <w:pPr>
        <w:jc w:val="both"/>
        <w:rPr>
          <w:sz w:val="24"/>
          <w:szCs w:val="24"/>
        </w:rPr>
      </w:pPr>
    </w:p>
    <w:p w:rsidR="00F17FEF" w:rsidRPr="00F17FEF" w:rsidRDefault="00F17FEF" w:rsidP="00521ECA">
      <w:pPr>
        <w:jc w:val="both"/>
        <w:rPr>
          <w:sz w:val="24"/>
          <w:szCs w:val="24"/>
        </w:rPr>
      </w:pPr>
    </w:p>
    <w:p w:rsidR="00F17FEF" w:rsidRPr="00F17FEF" w:rsidRDefault="00F17FEF" w:rsidP="00521ECA">
      <w:pPr>
        <w:jc w:val="both"/>
        <w:rPr>
          <w:sz w:val="24"/>
          <w:szCs w:val="24"/>
        </w:rPr>
      </w:pPr>
    </w:p>
    <w:p w:rsidR="00F17FEF" w:rsidRPr="00F17FEF" w:rsidRDefault="00F17FEF" w:rsidP="00521ECA">
      <w:pPr>
        <w:jc w:val="both"/>
        <w:rPr>
          <w:sz w:val="24"/>
          <w:szCs w:val="24"/>
        </w:rPr>
      </w:pPr>
    </w:p>
    <w:p w:rsidR="00F17FEF" w:rsidRPr="00F17FEF" w:rsidRDefault="00F17FEF" w:rsidP="00521ECA">
      <w:pPr>
        <w:jc w:val="both"/>
        <w:rPr>
          <w:sz w:val="24"/>
          <w:szCs w:val="24"/>
        </w:rPr>
      </w:pPr>
    </w:p>
    <w:p w:rsidR="00F17FEF" w:rsidRPr="00F17FEF" w:rsidRDefault="00F17FEF" w:rsidP="00521ECA">
      <w:pPr>
        <w:jc w:val="both"/>
        <w:rPr>
          <w:sz w:val="24"/>
          <w:szCs w:val="24"/>
        </w:rPr>
      </w:pPr>
    </w:p>
    <w:p w:rsidR="00F17FEF" w:rsidRPr="00F17FEF" w:rsidRDefault="00F17FEF" w:rsidP="00521ECA">
      <w:pPr>
        <w:jc w:val="both"/>
        <w:rPr>
          <w:sz w:val="24"/>
          <w:szCs w:val="24"/>
        </w:rPr>
      </w:pPr>
    </w:p>
    <w:p w:rsidR="00F17FEF" w:rsidRPr="00F17FEF" w:rsidRDefault="00F17FEF" w:rsidP="00521ECA">
      <w:pPr>
        <w:jc w:val="both"/>
        <w:rPr>
          <w:sz w:val="24"/>
          <w:szCs w:val="24"/>
        </w:rPr>
      </w:pPr>
    </w:p>
    <w:p w:rsidR="00F17FEF" w:rsidRPr="00F17FEF" w:rsidRDefault="00F17FEF" w:rsidP="00521ECA">
      <w:pPr>
        <w:jc w:val="both"/>
        <w:rPr>
          <w:sz w:val="24"/>
          <w:szCs w:val="24"/>
        </w:rPr>
      </w:pPr>
    </w:p>
    <w:p w:rsidR="00F17FEF" w:rsidRPr="00F17FEF" w:rsidRDefault="00F17FEF" w:rsidP="00521ECA">
      <w:pPr>
        <w:jc w:val="both"/>
        <w:rPr>
          <w:sz w:val="24"/>
          <w:szCs w:val="24"/>
        </w:rPr>
      </w:pPr>
    </w:p>
    <w:p w:rsidR="00F17FEF" w:rsidRPr="00F17FEF" w:rsidRDefault="00F17FEF" w:rsidP="00521ECA">
      <w:pPr>
        <w:jc w:val="both"/>
        <w:rPr>
          <w:sz w:val="24"/>
          <w:szCs w:val="24"/>
        </w:rPr>
      </w:pPr>
    </w:p>
    <w:p w:rsidR="00F17FEF" w:rsidRPr="00F17FEF" w:rsidRDefault="00F17FEF" w:rsidP="00521ECA">
      <w:pPr>
        <w:jc w:val="both"/>
        <w:rPr>
          <w:sz w:val="24"/>
          <w:szCs w:val="24"/>
        </w:rPr>
      </w:pPr>
    </w:p>
    <w:p w:rsidR="00F17FEF" w:rsidRPr="00F17FEF" w:rsidRDefault="00F17FEF" w:rsidP="00521ECA">
      <w:pPr>
        <w:jc w:val="both"/>
        <w:rPr>
          <w:sz w:val="24"/>
          <w:szCs w:val="24"/>
        </w:rPr>
      </w:pPr>
    </w:p>
    <w:p w:rsidR="00F17FEF" w:rsidRPr="00F11956" w:rsidRDefault="00F17FEF" w:rsidP="00762B37">
      <w:pPr>
        <w:pStyle w:val="20"/>
        <w:shd w:val="clear" w:color="auto" w:fill="auto"/>
        <w:tabs>
          <w:tab w:val="left" w:pos="878"/>
          <w:tab w:val="left" w:pos="1418"/>
        </w:tabs>
        <w:spacing w:before="0" w:after="0"/>
        <w:ind w:left="1276" w:right="548" w:hanging="127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  <w:r w:rsidR="00762B37">
        <w:rPr>
          <w:color w:val="000000"/>
          <w:sz w:val="24"/>
          <w:szCs w:val="24"/>
        </w:rPr>
        <w:t xml:space="preserve">- </w:t>
      </w:r>
      <w:r w:rsidRPr="00F11956">
        <w:rPr>
          <w:color w:val="000000"/>
          <w:sz w:val="24"/>
          <w:szCs w:val="24"/>
        </w:rPr>
        <w:t>инициировать организацию совместно с представителями прокуратуры, правоохранительных органов рейды по соблюдению трудового законодательства, выходы и встречи с «проблемными» работодателями, которые уклоняются от участия в работе муниципальных рабочих групп и предоставления на их заседания информации;</w:t>
      </w:r>
    </w:p>
    <w:p w:rsidR="000E461D" w:rsidRPr="00F11956" w:rsidRDefault="000E461D" w:rsidP="000E461D">
      <w:pPr>
        <w:pStyle w:val="20"/>
        <w:shd w:val="clear" w:color="auto" w:fill="auto"/>
        <w:tabs>
          <w:tab w:val="left" w:pos="1134"/>
        </w:tabs>
        <w:spacing w:before="0" w:after="0"/>
        <w:ind w:left="1276" w:right="548" w:hanging="127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>
        <w:rPr>
          <w:color w:val="000000"/>
          <w:sz w:val="24"/>
          <w:szCs w:val="24"/>
        </w:rPr>
        <w:t xml:space="preserve">- </w:t>
      </w:r>
      <w:r w:rsidRPr="00F11956">
        <w:rPr>
          <w:color w:val="000000"/>
          <w:sz w:val="24"/>
          <w:szCs w:val="24"/>
        </w:rPr>
        <w:t xml:space="preserve">если потенциально «проблемный» работодатель, неоднократно приглашавшийся на заседания </w:t>
      </w:r>
      <w:r>
        <w:rPr>
          <w:color w:val="000000"/>
          <w:sz w:val="24"/>
          <w:szCs w:val="24"/>
        </w:rPr>
        <w:t xml:space="preserve">  </w:t>
      </w:r>
      <w:r w:rsidRPr="00F11956">
        <w:rPr>
          <w:color w:val="000000"/>
          <w:sz w:val="24"/>
          <w:szCs w:val="24"/>
        </w:rPr>
        <w:t>муниципальной рабочей группы, ни разу не явился, выписку из протокола заседания с обоснованием причин заслушивания такого работодателя направлять в прокуратуру;</w:t>
      </w:r>
    </w:p>
    <w:p w:rsidR="00762B37" w:rsidRPr="00F11956" w:rsidRDefault="00762B37" w:rsidP="00762B37">
      <w:pPr>
        <w:pStyle w:val="20"/>
        <w:shd w:val="clear" w:color="auto" w:fill="auto"/>
        <w:tabs>
          <w:tab w:val="left" w:pos="10490"/>
        </w:tabs>
        <w:spacing w:before="0" w:after="0"/>
        <w:ind w:left="1276" w:right="548" w:hanging="127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-</w:t>
      </w:r>
      <w:r w:rsidRPr="00F11956">
        <w:rPr>
          <w:color w:val="000000"/>
          <w:sz w:val="24"/>
          <w:szCs w:val="24"/>
        </w:rPr>
        <w:t xml:space="preserve"> осуществлять работу по развитию малого предпринимательства и развитию института </w:t>
      </w:r>
      <w:r>
        <w:rPr>
          <w:color w:val="000000"/>
          <w:sz w:val="24"/>
          <w:szCs w:val="24"/>
        </w:rPr>
        <w:t xml:space="preserve">       </w:t>
      </w:r>
      <w:r w:rsidRPr="00F11956">
        <w:rPr>
          <w:color w:val="000000"/>
          <w:sz w:val="24"/>
          <w:szCs w:val="24"/>
        </w:rPr>
        <w:t>самозанятости;</w:t>
      </w:r>
    </w:p>
    <w:p w:rsidR="00762B37" w:rsidRPr="00F11956" w:rsidRDefault="00762B37" w:rsidP="00762B37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276"/>
        </w:tabs>
        <w:spacing w:before="0" w:after="0"/>
        <w:ind w:left="1276" w:right="548"/>
        <w:jc w:val="both"/>
        <w:rPr>
          <w:sz w:val="24"/>
          <w:szCs w:val="24"/>
        </w:rPr>
      </w:pPr>
      <w:r w:rsidRPr="00F11956">
        <w:rPr>
          <w:color w:val="000000"/>
          <w:sz w:val="24"/>
          <w:szCs w:val="24"/>
        </w:rPr>
        <w:t xml:space="preserve">осуществлять профилактические визиты на строительные объекты, торговые площадки и </w:t>
      </w:r>
      <w:r>
        <w:rPr>
          <w:color w:val="000000"/>
          <w:sz w:val="24"/>
          <w:szCs w:val="24"/>
        </w:rPr>
        <w:t>иные</w:t>
      </w:r>
      <w:r w:rsidRPr="00F11956">
        <w:rPr>
          <w:color w:val="000000"/>
          <w:sz w:val="24"/>
          <w:szCs w:val="24"/>
        </w:rPr>
        <w:t xml:space="preserve"> объекты активной хозяйственной деятельности, не допуская при этом остановки деятельности хозяйствующих субъектов;</w:t>
      </w:r>
    </w:p>
    <w:p w:rsidR="00762B37" w:rsidRPr="00F11956" w:rsidRDefault="00762B37" w:rsidP="00762B37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276"/>
        </w:tabs>
        <w:spacing w:before="0" w:after="0"/>
        <w:ind w:left="1276" w:right="548"/>
        <w:jc w:val="both"/>
        <w:rPr>
          <w:sz w:val="24"/>
          <w:szCs w:val="24"/>
        </w:rPr>
      </w:pPr>
      <w:r w:rsidRPr="00F11956">
        <w:rPr>
          <w:color w:val="000000"/>
          <w:sz w:val="24"/>
          <w:szCs w:val="24"/>
        </w:rPr>
        <w:t>при отсутствии оформленных трудовых отношений или подмены трудовых договоров гражданско-правовыми договорами, необходимо оформлять решение муниципальной рабочей группы о заключении трудовых договоров соответствующим протоколом с установлением срока добровольной легализации;</w:t>
      </w:r>
    </w:p>
    <w:p w:rsidR="000E461D" w:rsidRDefault="000E461D" w:rsidP="009B34C2">
      <w:pPr>
        <w:tabs>
          <w:tab w:val="left" w:pos="1276"/>
          <w:tab w:val="left" w:pos="1478"/>
        </w:tabs>
        <w:rPr>
          <w:sz w:val="24"/>
          <w:szCs w:val="24"/>
        </w:rPr>
      </w:pPr>
    </w:p>
    <w:p w:rsidR="009B34C2" w:rsidRPr="00F11956" w:rsidRDefault="009B34C2" w:rsidP="009B34C2">
      <w:pPr>
        <w:pStyle w:val="20"/>
        <w:framePr w:w="10156" w:h="3144" w:hRule="exact" w:wrap="none" w:vAnchor="page" w:hAnchor="page" w:x="915" w:y="665"/>
        <w:shd w:val="clear" w:color="auto" w:fill="auto"/>
        <w:spacing w:before="0" w:after="0"/>
        <w:ind w:left="851" w:right="232" w:hanging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- </w:t>
      </w:r>
      <w:r w:rsidRPr="00F11956">
        <w:rPr>
          <w:color w:val="000000"/>
          <w:sz w:val="24"/>
          <w:szCs w:val="24"/>
        </w:rPr>
        <w:t>при представлении работодателем копий заключенных трудовых договоров осуществлять их проверку на соответствие нормам трудового законодательства (в т.ч. размер заработной платы, срок её выплаты, продолжительность рабочего времени, продолжительность отпуска и т.д.);</w:t>
      </w:r>
    </w:p>
    <w:p w:rsidR="009B34C2" w:rsidRPr="00F11956" w:rsidRDefault="009B34C2" w:rsidP="009B34C2">
      <w:pPr>
        <w:pStyle w:val="20"/>
        <w:framePr w:w="10156" w:h="3144" w:hRule="exact" w:wrap="none" w:vAnchor="page" w:hAnchor="page" w:x="915" w:y="665"/>
        <w:numPr>
          <w:ilvl w:val="0"/>
          <w:numId w:val="7"/>
        </w:numPr>
        <w:shd w:val="clear" w:color="auto" w:fill="auto"/>
        <w:tabs>
          <w:tab w:val="left" w:pos="848"/>
          <w:tab w:val="left" w:pos="1134"/>
        </w:tabs>
        <w:spacing w:before="0" w:after="0"/>
        <w:ind w:left="851" w:right="232"/>
        <w:jc w:val="both"/>
        <w:rPr>
          <w:sz w:val="24"/>
          <w:szCs w:val="24"/>
        </w:rPr>
      </w:pPr>
      <w:r w:rsidRPr="00F11956">
        <w:rPr>
          <w:color w:val="000000"/>
          <w:sz w:val="24"/>
          <w:szCs w:val="24"/>
        </w:rPr>
        <w:t>в случае неисполнения работодателем решения муниципальной рабочей группы о заключении трудовых договоров весь имеющийся материал направлять в прокуратуру;</w:t>
      </w:r>
    </w:p>
    <w:p w:rsidR="009B34C2" w:rsidRPr="00521ECA" w:rsidRDefault="009B34C2" w:rsidP="009B34C2">
      <w:pPr>
        <w:pStyle w:val="20"/>
        <w:framePr w:w="10156" w:h="3144" w:hRule="exact" w:wrap="none" w:vAnchor="page" w:hAnchor="page" w:x="915" w:y="665"/>
        <w:numPr>
          <w:ilvl w:val="0"/>
          <w:numId w:val="7"/>
        </w:numPr>
        <w:shd w:val="clear" w:color="auto" w:fill="auto"/>
        <w:tabs>
          <w:tab w:val="left" w:pos="848"/>
          <w:tab w:val="left" w:pos="993"/>
        </w:tabs>
        <w:spacing w:before="0" w:after="333"/>
        <w:ind w:left="851" w:right="232"/>
        <w:jc w:val="both"/>
        <w:rPr>
          <w:sz w:val="24"/>
          <w:szCs w:val="24"/>
        </w:rPr>
      </w:pPr>
      <w:r w:rsidRPr="00F11956">
        <w:rPr>
          <w:color w:val="000000"/>
          <w:sz w:val="24"/>
          <w:szCs w:val="24"/>
        </w:rPr>
        <w:t>осуществлять мониторинг результатов работы по снижению теневой занятости с представлением отчетности по установленной</w:t>
      </w:r>
      <w:r>
        <w:rPr>
          <w:color w:val="000000"/>
        </w:rPr>
        <w:t xml:space="preserve"> </w:t>
      </w:r>
      <w:r w:rsidRPr="00521ECA">
        <w:rPr>
          <w:color w:val="000000"/>
          <w:sz w:val="24"/>
          <w:szCs w:val="24"/>
        </w:rPr>
        <w:t>форме в Министерство экономики Республики Бурятия.</w:t>
      </w:r>
    </w:p>
    <w:p w:rsidR="009B34C2" w:rsidRDefault="000E461D" w:rsidP="000E461D">
      <w:pPr>
        <w:tabs>
          <w:tab w:val="left" w:pos="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B34C2" w:rsidRPr="009B34C2" w:rsidRDefault="009B34C2" w:rsidP="009B34C2">
      <w:pPr>
        <w:rPr>
          <w:sz w:val="24"/>
          <w:szCs w:val="24"/>
        </w:rPr>
      </w:pPr>
    </w:p>
    <w:p w:rsidR="009B34C2" w:rsidRPr="009B34C2" w:rsidRDefault="009B34C2" w:rsidP="009B34C2">
      <w:pPr>
        <w:rPr>
          <w:sz w:val="24"/>
          <w:szCs w:val="24"/>
        </w:rPr>
      </w:pPr>
    </w:p>
    <w:p w:rsidR="009B34C2" w:rsidRPr="009B34C2" w:rsidRDefault="009B34C2" w:rsidP="009B34C2">
      <w:pPr>
        <w:rPr>
          <w:sz w:val="24"/>
          <w:szCs w:val="24"/>
        </w:rPr>
      </w:pPr>
    </w:p>
    <w:p w:rsidR="009B34C2" w:rsidRPr="009B34C2" w:rsidRDefault="009B34C2" w:rsidP="009B34C2">
      <w:pPr>
        <w:rPr>
          <w:sz w:val="24"/>
          <w:szCs w:val="24"/>
        </w:rPr>
      </w:pPr>
    </w:p>
    <w:p w:rsidR="009B34C2" w:rsidRPr="009B34C2" w:rsidRDefault="009B34C2" w:rsidP="009B34C2">
      <w:pPr>
        <w:rPr>
          <w:sz w:val="24"/>
          <w:szCs w:val="24"/>
        </w:rPr>
      </w:pPr>
    </w:p>
    <w:p w:rsidR="009B34C2" w:rsidRPr="00487823" w:rsidRDefault="009B34C2" w:rsidP="009B3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823">
        <w:rPr>
          <w:rFonts w:ascii="Times New Roman" w:hAnsi="Times New Roman" w:cs="Times New Roman"/>
          <w:b/>
          <w:sz w:val="24"/>
          <w:szCs w:val="24"/>
        </w:rPr>
        <w:t>3. Права Рабочей группы</w:t>
      </w:r>
    </w:p>
    <w:p w:rsidR="009B34C2" w:rsidRPr="00487823" w:rsidRDefault="009B34C2" w:rsidP="009B34C2">
      <w:pPr>
        <w:pStyle w:val="Style9"/>
        <w:widowControl/>
        <w:tabs>
          <w:tab w:val="left" w:pos="950"/>
        </w:tabs>
        <w:spacing w:line="240" w:lineRule="auto"/>
        <w:ind w:left="1418" w:right="690" w:firstLine="0"/>
        <w:rPr>
          <w:rStyle w:val="FontStyle16"/>
        </w:rPr>
      </w:pPr>
      <w:r>
        <w:rPr>
          <w:rStyle w:val="FontStyle16"/>
        </w:rPr>
        <w:t xml:space="preserve">3.1. </w:t>
      </w:r>
      <w:r w:rsidRPr="00487823">
        <w:rPr>
          <w:rStyle w:val="FontStyle16"/>
        </w:rPr>
        <w:t>Рабочая группа в пределах своей компетенции имеет право:</w:t>
      </w:r>
    </w:p>
    <w:p w:rsidR="009B34C2" w:rsidRPr="00487823" w:rsidRDefault="009B34C2" w:rsidP="009B34C2">
      <w:pPr>
        <w:pStyle w:val="Style9"/>
        <w:widowControl/>
        <w:numPr>
          <w:ilvl w:val="0"/>
          <w:numId w:val="5"/>
        </w:numPr>
        <w:tabs>
          <w:tab w:val="left" w:pos="970"/>
        </w:tabs>
        <w:spacing w:line="240" w:lineRule="auto"/>
        <w:ind w:left="1418" w:right="690" w:firstLine="0"/>
        <w:rPr>
          <w:rStyle w:val="FontStyle16"/>
        </w:rPr>
      </w:pPr>
      <w:r w:rsidRPr="00487823">
        <w:rPr>
          <w:rStyle w:val="FontStyle16"/>
        </w:rPr>
        <w:t>принимать решения по вопросам, относящимся к компетенции Рабочей группы;</w:t>
      </w:r>
    </w:p>
    <w:p w:rsidR="009B34C2" w:rsidRPr="00487823" w:rsidRDefault="009B34C2" w:rsidP="009B34C2">
      <w:pPr>
        <w:pStyle w:val="Style9"/>
        <w:widowControl/>
        <w:numPr>
          <w:ilvl w:val="0"/>
          <w:numId w:val="5"/>
        </w:numPr>
        <w:tabs>
          <w:tab w:val="left" w:pos="970"/>
        </w:tabs>
        <w:spacing w:line="240" w:lineRule="auto"/>
        <w:ind w:left="1418" w:right="690" w:firstLine="0"/>
        <w:rPr>
          <w:rStyle w:val="FontStyle16"/>
        </w:rPr>
      </w:pPr>
      <w:r w:rsidRPr="00487823">
        <w:rPr>
          <w:rStyle w:val="FontStyle16"/>
        </w:rPr>
        <w:t xml:space="preserve">заслушивать на своих заседаниях </w:t>
      </w:r>
      <w:r>
        <w:rPr>
          <w:rStyle w:val="FontStyle16"/>
        </w:rPr>
        <w:t>п</w:t>
      </w:r>
      <w:r w:rsidRPr="00487823">
        <w:rPr>
          <w:rStyle w:val="FontStyle16"/>
        </w:rPr>
        <w:t xml:space="preserve">редставителей территориальных органов федеральных </w:t>
      </w:r>
      <w:r>
        <w:rPr>
          <w:rStyle w:val="FontStyle16"/>
        </w:rPr>
        <w:t>служб</w:t>
      </w:r>
      <w:r w:rsidRPr="00487823">
        <w:rPr>
          <w:rStyle w:val="FontStyle16"/>
        </w:rPr>
        <w:t xml:space="preserve"> исполнительной власти, органов местного самоуправления и организаций о проводимой работе по вопросам, относящимся к компетенции Рабочей группы;</w:t>
      </w:r>
    </w:p>
    <w:p w:rsidR="009B34C2" w:rsidRPr="00487823" w:rsidRDefault="009B34C2" w:rsidP="009B34C2">
      <w:pPr>
        <w:pStyle w:val="Style9"/>
        <w:widowControl/>
        <w:numPr>
          <w:ilvl w:val="0"/>
          <w:numId w:val="5"/>
        </w:numPr>
        <w:tabs>
          <w:tab w:val="left" w:pos="970"/>
        </w:tabs>
        <w:spacing w:line="240" w:lineRule="auto"/>
        <w:ind w:left="1418" w:right="690" w:firstLine="0"/>
        <w:rPr>
          <w:rStyle w:val="FontStyle16"/>
        </w:rPr>
      </w:pPr>
      <w:r w:rsidRPr="00487823">
        <w:rPr>
          <w:rStyle w:val="FontStyle16"/>
        </w:rPr>
        <w:t xml:space="preserve">запрашивать у территориальных органов федеральных </w:t>
      </w:r>
      <w:r>
        <w:rPr>
          <w:rStyle w:val="FontStyle16"/>
        </w:rPr>
        <w:t>служб</w:t>
      </w:r>
      <w:r w:rsidRPr="00487823">
        <w:rPr>
          <w:rStyle w:val="FontStyle16"/>
        </w:rPr>
        <w:t xml:space="preserve"> исполнительной власти, органов местного самоуправления и организаций информацию, необходимую для выполнения возложенных на Рабочую группу задач;</w:t>
      </w:r>
    </w:p>
    <w:p w:rsidR="009B34C2" w:rsidRPr="00487823" w:rsidRDefault="009B34C2" w:rsidP="009B34C2">
      <w:pPr>
        <w:pStyle w:val="Style9"/>
        <w:widowControl/>
        <w:numPr>
          <w:ilvl w:val="0"/>
          <w:numId w:val="5"/>
        </w:numPr>
        <w:tabs>
          <w:tab w:val="left" w:pos="970"/>
        </w:tabs>
        <w:spacing w:line="240" w:lineRule="auto"/>
        <w:ind w:left="1418" w:right="690" w:firstLine="0"/>
        <w:rPr>
          <w:rStyle w:val="FontStyle16"/>
        </w:rPr>
      </w:pPr>
      <w:r w:rsidRPr="00487823">
        <w:rPr>
          <w:rStyle w:val="FontStyle16"/>
        </w:rPr>
        <w:t xml:space="preserve">привлекать в установленном порядке специалистов территориальных органов федеральных </w:t>
      </w:r>
      <w:r>
        <w:rPr>
          <w:rStyle w:val="FontStyle16"/>
        </w:rPr>
        <w:t>служб</w:t>
      </w:r>
      <w:r w:rsidRPr="00487823">
        <w:rPr>
          <w:rStyle w:val="FontStyle16"/>
        </w:rPr>
        <w:t xml:space="preserve"> исполнительной власти, органов местного самоуправления для совместного рассмотрения вопросов, находящихся в компетенции Рабочей группы;</w:t>
      </w:r>
    </w:p>
    <w:p w:rsidR="009B34C2" w:rsidRPr="00487823" w:rsidRDefault="009B34C2" w:rsidP="009B34C2">
      <w:pPr>
        <w:pStyle w:val="Style9"/>
        <w:widowControl/>
        <w:numPr>
          <w:ilvl w:val="0"/>
          <w:numId w:val="5"/>
        </w:numPr>
        <w:tabs>
          <w:tab w:val="left" w:pos="970"/>
        </w:tabs>
        <w:spacing w:line="240" w:lineRule="auto"/>
        <w:ind w:left="1418" w:right="690" w:firstLine="0"/>
        <w:rPr>
          <w:rStyle w:val="FontStyle16"/>
        </w:rPr>
      </w:pPr>
      <w:r w:rsidRPr="00487823">
        <w:rPr>
          <w:rStyle w:val="FontStyle16"/>
        </w:rPr>
        <w:t xml:space="preserve">вносить предложения территориальным органам федеральных </w:t>
      </w:r>
      <w:r>
        <w:rPr>
          <w:rStyle w:val="FontStyle16"/>
        </w:rPr>
        <w:t>служб</w:t>
      </w:r>
      <w:r w:rsidRPr="00487823">
        <w:rPr>
          <w:rStyle w:val="FontStyle16"/>
        </w:rPr>
        <w:t xml:space="preserve"> исполнительной власти и органам, осуществляющим государственный надзор и контроль за соблюдением трудового законодательства, по вопросам, входящим в компетенцию Рабочей группы;</w:t>
      </w:r>
    </w:p>
    <w:p w:rsidR="009B34C2" w:rsidRPr="00487823" w:rsidRDefault="009B34C2" w:rsidP="009B34C2">
      <w:pPr>
        <w:pStyle w:val="Style9"/>
        <w:widowControl/>
        <w:numPr>
          <w:ilvl w:val="0"/>
          <w:numId w:val="5"/>
        </w:numPr>
        <w:tabs>
          <w:tab w:val="left" w:pos="970"/>
        </w:tabs>
        <w:spacing w:line="240" w:lineRule="auto"/>
        <w:ind w:left="1418" w:right="690" w:firstLine="0"/>
        <w:rPr>
          <w:rStyle w:val="FontStyle16"/>
        </w:rPr>
      </w:pPr>
      <w:r w:rsidRPr="00487823">
        <w:rPr>
          <w:rStyle w:val="FontStyle16"/>
        </w:rPr>
        <w:t xml:space="preserve">направлять территориальным органам федеральных </w:t>
      </w:r>
      <w:r>
        <w:rPr>
          <w:rStyle w:val="FontStyle16"/>
        </w:rPr>
        <w:t>служб</w:t>
      </w:r>
      <w:r w:rsidRPr="00487823">
        <w:rPr>
          <w:rStyle w:val="FontStyle16"/>
        </w:rPr>
        <w:t xml:space="preserve"> исполнительной власти, органам местного самоуправления</w:t>
      </w:r>
      <w:r>
        <w:rPr>
          <w:rStyle w:val="FontStyle16"/>
        </w:rPr>
        <w:t>, органам прокуратуры</w:t>
      </w:r>
      <w:r w:rsidRPr="00487823">
        <w:rPr>
          <w:rStyle w:val="FontStyle16"/>
        </w:rPr>
        <w:t xml:space="preserve"> и организациям информацию для принятия решений в соответствии с законодательством в целях устранения нарушений, выявленных Рабочей группой;</w:t>
      </w:r>
    </w:p>
    <w:p w:rsidR="009B34C2" w:rsidRDefault="009B34C2" w:rsidP="009B34C2">
      <w:pPr>
        <w:pStyle w:val="Style9"/>
        <w:widowControl/>
        <w:numPr>
          <w:ilvl w:val="0"/>
          <w:numId w:val="5"/>
        </w:numPr>
        <w:tabs>
          <w:tab w:val="left" w:pos="970"/>
        </w:tabs>
        <w:spacing w:line="240" w:lineRule="auto"/>
        <w:ind w:left="1418" w:right="690" w:firstLine="0"/>
        <w:rPr>
          <w:rStyle w:val="FontStyle16"/>
        </w:rPr>
      </w:pPr>
      <w:r w:rsidRPr="00487823">
        <w:rPr>
          <w:rStyle w:val="FontStyle16"/>
        </w:rPr>
        <w:t>осуществлять контроль за выполнением решений Рабочей группы.</w:t>
      </w:r>
    </w:p>
    <w:p w:rsidR="00F2012F" w:rsidRDefault="009B34C2" w:rsidP="009B34C2">
      <w:pPr>
        <w:pStyle w:val="Style9"/>
        <w:widowControl/>
        <w:numPr>
          <w:ilvl w:val="0"/>
          <w:numId w:val="5"/>
        </w:numPr>
        <w:tabs>
          <w:tab w:val="left" w:pos="970"/>
        </w:tabs>
        <w:spacing w:line="240" w:lineRule="auto"/>
        <w:ind w:left="1418" w:right="690" w:firstLine="0"/>
        <w:rPr>
          <w:rStyle w:val="FontStyle16"/>
        </w:rPr>
      </w:pPr>
      <w:r>
        <w:rPr>
          <w:rStyle w:val="FontStyle16"/>
        </w:rPr>
        <w:t xml:space="preserve">заслушивать работодателей, нарушивших трудовые права граждан предпенсионного возраста. </w:t>
      </w:r>
    </w:p>
    <w:p w:rsidR="009B34C2" w:rsidRDefault="009B34C2" w:rsidP="00F2012F">
      <w:pPr>
        <w:pStyle w:val="Style9"/>
        <w:widowControl/>
        <w:tabs>
          <w:tab w:val="left" w:pos="970"/>
        </w:tabs>
        <w:spacing w:line="240" w:lineRule="auto"/>
        <w:ind w:left="1418" w:right="690" w:firstLine="0"/>
        <w:rPr>
          <w:rStyle w:val="FontStyle16"/>
        </w:rPr>
      </w:pPr>
      <w:r>
        <w:rPr>
          <w:rStyle w:val="FontStyle16"/>
        </w:rPr>
        <w:t xml:space="preserve">  </w:t>
      </w:r>
    </w:p>
    <w:p w:rsidR="009B34C2" w:rsidRPr="00914534" w:rsidRDefault="009B34C2" w:rsidP="009B34C2">
      <w:pPr>
        <w:pStyle w:val="Style2"/>
        <w:widowControl/>
        <w:numPr>
          <w:ilvl w:val="0"/>
          <w:numId w:val="6"/>
        </w:numPr>
        <w:rPr>
          <w:b/>
        </w:rPr>
      </w:pPr>
      <w:r w:rsidRPr="00914534">
        <w:rPr>
          <w:rStyle w:val="FontStyle15"/>
        </w:rPr>
        <w:t xml:space="preserve">Организация деятельности </w:t>
      </w:r>
      <w:r>
        <w:rPr>
          <w:rStyle w:val="FontStyle15"/>
        </w:rPr>
        <w:t>Рабочей группы</w:t>
      </w:r>
    </w:p>
    <w:p w:rsidR="009B34C2" w:rsidRPr="00487823" w:rsidRDefault="009B34C2" w:rsidP="009B34C2">
      <w:pPr>
        <w:pStyle w:val="Style9"/>
        <w:widowControl/>
        <w:tabs>
          <w:tab w:val="left" w:pos="284"/>
          <w:tab w:val="left" w:pos="426"/>
        </w:tabs>
        <w:spacing w:line="240" w:lineRule="auto"/>
        <w:ind w:left="1418" w:right="690" w:firstLine="0"/>
        <w:rPr>
          <w:rStyle w:val="FontStyle16"/>
        </w:rPr>
      </w:pPr>
      <w:r>
        <w:rPr>
          <w:rStyle w:val="FontStyle16"/>
        </w:rPr>
        <w:t>4</w:t>
      </w:r>
      <w:r w:rsidRPr="00487823">
        <w:rPr>
          <w:rStyle w:val="FontStyle16"/>
        </w:rPr>
        <w:t>.1.</w:t>
      </w:r>
      <w:r w:rsidRPr="00487823">
        <w:rPr>
          <w:rStyle w:val="FontStyle16"/>
        </w:rPr>
        <w:tab/>
        <w:t>Рабочую группу возглавляет председатель, который руководит ее</w:t>
      </w:r>
      <w:r w:rsidRPr="00487823">
        <w:rPr>
          <w:rStyle w:val="FontStyle16"/>
        </w:rPr>
        <w:br/>
        <w:t>деятельностью. В случае отсутствия председателя рабочей группы руководство возлагается на заместителя председателя рабочей группы.</w:t>
      </w:r>
    </w:p>
    <w:p w:rsidR="009B34C2" w:rsidRPr="00487823" w:rsidRDefault="009B34C2" w:rsidP="009B34C2">
      <w:pPr>
        <w:pStyle w:val="Style10"/>
        <w:widowControl/>
        <w:tabs>
          <w:tab w:val="left" w:pos="426"/>
        </w:tabs>
        <w:spacing w:line="240" w:lineRule="auto"/>
        <w:ind w:left="1418" w:right="690"/>
        <w:jc w:val="both"/>
      </w:pPr>
      <w:r>
        <w:rPr>
          <w:rStyle w:val="FontStyle16"/>
        </w:rPr>
        <w:t>4</w:t>
      </w:r>
      <w:r w:rsidRPr="00487823">
        <w:rPr>
          <w:rStyle w:val="FontStyle16"/>
        </w:rPr>
        <w:t>.2.</w:t>
      </w:r>
      <w:r w:rsidRPr="00487823">
        <w:rPr>
          <w:rStyle w:val="FontStyle16"/>
        </w:rPr>
        <w:tab/>
      </w:r>
      <w:r w:rsidRPr="00487823">
        <w:t>Заседания Рабочей группы проводятся по мере необходимости, но не реже одного раза в месяц.</w:t>
      </w:r>
    </w:p>
    <w:p w:rsidR="009B34C2" w:rsidRPr="00487823" w:rsidRDefault="009B34C2" w:rsidP="009B34C2">
      <w:pPr>
        <w:pStyle w:val="Style10"/>
        <w:widowControl/>
        <w:tabs>
          <w:tab w:val="left" w:pos="960"/>
        </w:tabs>
        <w:spacing w:line="240" w:lineRule="auto"/>
        <w:ind w:left="1418" w:right="690"/>
        <w:jc w:val="both"/>
        <w:rPr>
          <w:rStyle w:val="FontStyle16"/>
        </w:rPr>
      </w:pPr>
      <w:r>
        <w:t>4</w:t>
      </w:r>
      <w:r w:rsidRPr="00487823">
        <w:t>.3.</w:t>
      </w:r>
      <w:r w:rsidRPr="00487823">
        <w:rPr>
          <w:rStyle w:val="FontStyle16"/>
        </w:rPr>
        <w:t xml:space="preserve"> Повестку заседания </w:t>
      </w:r>
      <w:r w:rsidRPr="00487823">
        <w:t xml:space="preserve">Рабочей группы  </w:t>
      </w:r>
      <w:r w:rsidRPr="00487823">
        <w:rPr>
          <w:rStyle w:val="FontStyle16"/>
        </w:rPr>
        <w:t xml:space="preserve"> определяет председатель </w:t>
      </w:r>
      <w:r w:rsidRPr="00487823">
        <w:t>Рабочей группы</w:t>
      </w:r>
      <w:r w:rsidRPr="00487823">
        <w:rPr>
          <w:rStyle w:val="FontStyle16"/>
        </w:rPr>
        <w:t xml:space="preserve">, а в его отсутствие - заместитель председателя </w:t>
      </w:r>
      <w:r w:rsidRPr="00487823">
        <w:t>Рабочей группы</w:t>
      </w:r>
      <w:r w:rsidRPr="00487823">
        <w:rPr>
          <w:rStyle w:val="FontStyle16"/>
        </w:rPr>
        <w:t xml:space="preserve">, в соответствии с предложениями членов </w:t>
      </w:r>
      <w:r w:rsidRPr="00487823">
        <w:t>Рабочей группы</w:t>
      </w:r>
      <w:r w:rsidRPr="00487823">
        <w:rPr>
          <w:rStyle w:val="FontStyle16"/>
        </w:rPr>
        <w:t>.</w:t>
      </w:r>
    </w:p>
    <w:p w:rsidR="009B34C2" w:rsidRPr="00487823" w:rsidRDefault="009B34C2" w:rsidP="009B34C2">
      <w:pPr>
        <w:pStyle w:val="Style9"/>
        <w:widowControl/>
        <w:tabs>
          <w:tab w:val="left" w:pos="941"/>
        </w:tabs>
        <w:spacing w:line="240" w:lineRule="auto"/>
        <w:ind w:left="1418" w:right="690" w:firstLine="0"/>
        <w:rPr>
          <w:rStyle w:val="FontStyle16"/>
        </w:rPr>
      </w:pPr>
      <w:r>
        <w:rPr>
          <w:rStyle w:val="FontStyle16"/>
        </w:rPr>
        <w:t>4.4.</w:t>
      </w:r>
      <w:r w:rsidRPr="00487823">
        <w:rPr>
          <w:rStyle w:val="FontStyle16"/>
        </w:rPr>
        <w:t xml:space="preserve"> Заседание </w:t>
      </w:r>
      <w:r w:rsidRPr="00487823">
        <w:t>Рабочей группы считается</w:t>
      </w:r>
      <w:r w:rsidRPr="00487823">
        <w:rPr>
          <w:rStyle w:val="FontStyle16"/>
        </w:rPr>
        <w:t xml:space="preserve"> правомочным, если на нем присутствует не менее половины ее членов. Решения </w:t>
      </w:r>
      <w:r w:rsidRPr="00487823">
        <w:t>Рабочей группы принимаются</w:t>
      </w:r>
      <w:r w:rsidRPr="00487823">
        <w:rPr>
          <w:rStyle w:val="FontStyle16"/>
        </w:rPr>
        <w:t xml:space="preserve"> большинством голосов присутствующих на заседании </w:t>
      </w:r>
      <w:r w:rsidRPr="00487823">
        <w:t>Рабочей группы путем</w:t>
      </w:r>
      <w:r w:rsidRPr="00487823">
        <w:rPr>
          <w:rStyle w:val="FontStyle16"/>
        </w:rPr>
        <w:t xml:space="preserve"> открытого голосования. В случае равенства голосов решающим является голос председателя </w:t>
      </w:r>
      <w:r w:rsidRPr="00487823">
        <w:t>Рабочей группы или</w:t>
      </w:r>
      <w:r w:rsidRPr="00487823">
        <w:rPr>
          <w:rStyle w:val="FontStyle16"/>
        </w:rPr>
        <w:t xml:space="preserve"> его заместителя, председательствующего на заседании.</w:t>
      </w:r>
    </w:p>
    <w:p w:rsidR="009B34C2" w:rsidRPr="00487823" w:rsidRDefault="009B34C2" w:rsidP="009B34C2">
      <w:pPr>
        <w:pStyle w:val="Style9"/>
        <w:widowControl/>
        <w:tabs>
          <w:tab w:val="left" w:pos="709"/>
        </w:tabs>
        <w:spacing w:line="240" w:lineRule="auto"/>
        <w:ind w:left="1418" w:right="690" w:firstLine="0"/>
        <w:rPr>
          <w:rStyle w:val="FontStyle16"/>
        </w:rPr>
      </w:pPr>
      <w:r>
        <w:rPr>
          <w:rStyle w:val="FontStyle16"/>
        </w:rPr>
        <w:t xml:space="preserve">4.5. </w:t>
      </w:r>
      <w:r w:rsidRPr="00487823">
        <w:rPr>
          <w:rStyle w:val="FontStyle16"/>
        </w:rPr>
        <w:t xml:space="preserve">Решения </w:t>
      </w:r>
      <w:r w:rsidRPr="00487823">
        <w:t>Рабочей группы оформляются</w:t>
      </w:r>
      <w:r w:rsidRPr="00487823">
        <w:rPr>
          <w:rStyle w:val="FontStyle16"/>
        </w:rPr>
        <w:t xml:space="preserve"> протоколом, который подписывает председатель </w:t>
      </w:r>
      <w:r w:rsidRPr="00487823">
        <w:t>Рабочей группы</w:t>
      </w:r>
      <w:r w:rsidRPr="00487823">
        <w:rPr>
          <w:rStyle w:val="FontStyle16"/>
        </w:rPr>
        <w:t xml:space="preserve">, а в его отсутствие - заместитель председателя </w:t>
      </w:r>
      <w:r w:rsidRPr="00487823">
        <w:t>Рабочей группы</w:t>
      </w:r>
      <w:r w:rsidRPr="00487823">
        <w:rPr>
          <w:rStyle w:val="FontStyle16"/>
        </w:rPr>
        <w:t xml:space="preserve">, и направляются членам </w:t>
      </w:r>
      <w:r w:rsidRPr="00487823">
        <w:t>Рабочей группы в</w:t>
      </w:r>
      <w:r w:rsidRPr="00487823">
        <w:rPr>
          <w:rStyle w:val="FontStyle16"/>
        </w:rPr>
        <w:t xml:space="preserve"> течение 5 рабочих дней со дня проведения заседания </w:t>
      </w:r>
      <w:r w:rsidRPr="00487823">
        <w:t>Рабочей группы</w:t>
      </w:r>
      <w:r w:rsidRPr="00487823">
        <w:rPr>
          <w:rStyle w:val="FontStyle16"/>
        </w:rPr>
        <w:t>.</w:t>
      </w:r>
    </w:p>
    <w:p w:rsidR="009B34C2" w:rsidRPr="00487823" w:rsidRDefault="009B34C2" w:rsidP="009B34C2">
      <w:pPr>
        <w:shd w:val="clear" w:color="auto" w:fill="FFFFFF"/>
        <w:spacing w:after="0" w:line="240" w:lineRule="auto"/>
        <w:ind w:left="1418" w:right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487823">
        <w:rPr>
          <w:rFonts w:ascii="Times New Roman" w:hAnsi="Times New Roman" w:cs="Times New Roman"/>
          <w:sz w:val="24"/>
          <w:szCs w:val="24"/>
        </w:rPr>
        <w:t xml:space="preserve"> Организационно</w:t>
      </w:r>
      <w:r w:rsidRPr="00487823">
        <w:rPr>
          <w:rFonts w:ascii="Times New Roman" w:eastAsia="Times New Roman" w:hAnsi="Times New Roman" w:cs="Times New Roman"/>
          <w:sz w:val="24"/>
          <w:szCs w:val="24"/>
        </w:rPr>
        <w:t>-техническое обеспечение работы Рабочей группы и ведение протоколов заседаний Рабочей группы осуществляет секретарь Рабочей группы.</w:t>
      </w:r>
    </w:p>
    <w:p w:rsidR="00C55D5D" w:rsidRPr="009B34C2" w:rsidRDefault="009B34C2" w:rsidP="00F2012F">
      <w:pPr>
        <w:shd w:val="clear" w:color="auto" w:fill="FFFFFF"/>
        <w:spacing w:after="0" w:line="240" w:lineRule="auto"/>
        <w:ind w:left="1418" w:right="690"/>
        <w:jc w:val="both"/>
        <w:rPr>
          <w:sz w:val="24"/>
          <w:szCs w:val="24"/>
        </w:rPr>
        <w:sectPr w:rsidR="00C55D5D" w:rsidRPr="009B34C2">
          <w:pgSz w:w="11900" w:h="16840"/>
          <w:pgMar w:top="360" w:right="360" w:bottom="360" w:left="360" w:header="0" w:footer="3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87823">
        <w:rPr>
          <w:rFonts w:ascii="Times New Roman" w:eastAsia="Times New Roman" w:hAnsi="Times New Roman" w:cs="Times New Roman"/>
          <w:sz w:val="24"/>
          <w:szCs w:val="24"/>
        </w:rPr>
        <w:t xml:space="preserve">7. Рабочая группа прекращает свою деятельность по решению </w:t>
      </w:r>
      <w:r w:rsidRPr="00487823">
        <w:rPr>
          <w:rStyle w:val="FontStyle16"/>
        </w:rPr>
        <w:t>органа исполнительной власти Муйского района</w:t>
      </w:r>
      <w:r>
        <w:rPr>
          <w:rStyle w:val="FontStyle16"/>
        </w:rPr>
        <w:t>.</w:t>
      </w:r>
    </w:p>
    <w:p w:rsidR="00C55D5D" w:rsidRDefault="00C55D5D" w:rsidP="00C55D5D">
      <w:pPr>
        <w:pStyle w:val="Style9"/>
        <w:widowControl/>
        <w:tabs>
          <w:tab w:val="left" w:pos="965"/>
        </w:tabs>
        <w:spacing w:line="240" w:lineRule="auto"/>
        <w:ind w:firstLine="0"/>
        <w:rPr>
          <w:rStyle w:val="FontStyle16"/>
        </w:rPr>
      </w:pPr>
    </w:p>
    <w:p w:rsidR="00586E6B" w:rsidRPr="00487823" w:rsidRDefault="00586E6B" w:rsidP="00586E6B">
      <w:pPr>
        <w:pStyle w:val="Style9"/>
        <w:widowControl/>
        <w:tabs>
          <w:tab w:val="left" w:pos="970"/>
        </w:tabs>
        <w:spacing w:line="240" w:lineRule="auto"/>
        <w:ind w:left="677" w:firstLine="0"/>
        <w:rPr>
          <w:rStyle w:val="FontStyle16"/>
        </w:rPr>
      </w:pPr>
    </w:p>
    <w:p w:rsidR="007F34A1" w:rsidRDefault="007F34A1" w:rsidP="00586E6B">
      <w:pPr>
        <w:spacing w:after="0"/>
        <w:jc w:val="center"/>
      </w:pPr>
    </w:p>
    <w:p w:rsidR="007F34A1" w:rsidRDefault="007F34A1" w:rsidP="00586E6B">
      <w:pPr>
        <w:spacing w:after="0"/>
        <w:jc w:val="center"/>
      </w:pPr>
    </w:p>
    <w:p w:rsidR="007F34A1" w:rsidRDefault="007F34A1" w:rsidP="00586E6B">
      <w:pPr>
        <w:spacing w:after="0"/>
        <w:jc w:val="center"/>
      </w:pPr>
    </w:p>
    <w:p w:rsidR="007F34A1" w:rsidRDefault="007F34A1" w:rsidP="00586E6B">
      <w:pPr>
        <w:spacing w:after="0"/>
        <w:jc w:val="center"/>
      </w:pPr>
    </w:p>
    <w:p w:rsidR="007F34A1" w:rsidRDefault="007F34A1" w:rsidP="00586E6B">
      <w:pPr>
        <w:spacing w:after="0"/>
        <w:jc w:val="center"/>
      </w:pPr>
    </w:p>
    <w:p w:rsidR="007F34A1" w:rsidRDefault="007F34A1" w:rsidP="00586E6B">
      <w:pPr>
        <w:spacing w:after="0"/>
        <w:jc w:val="center"/>
      </w:pPr>
    </w:p>
    <w:p w:rsidR="007F34A1" w:rsidRDefault="007F34A1" w:rsidP="00586E6B">
      <w:pPr>
        <w:spacing w:after="0"/>
        <w:jc w:val="center"/>
      </w:pPr>
    </w:p>
    <w:p w:rsidR="007F34A1" w:rsidRDefault="007F34A1" w:rsidP="00586E6B">
      <w:pPr>
        <w:spacing w:after="0"/>
        <w:jc w:val="center"/>
      </w:pPr>
    </w:p>
    <w:p w:rsidR="007F34A1" w:rsidRDefault="007F34A1" w:rsidP="00586E6B">
      <w:pPr>
        <w:spacing w:after="0"/>
        <w:jc w:val="center"/>
      </w:pPr>
    </w:p>
    <w:p w:rsidR="007F34A1" w:rsidRDefault="007F34A1" w:rsidP="00586E6B">
      <w:pPr>
        <w:spacing w:after="0"/>
        <w:jc w:val="center"/>
      </w:pPr>
    </w:p>
    <w:p w:rsidR="007F34A1" w:rsidRDefault="007F34A1" w:rsidP="00586E6B">
      <w:pPr>
        <w:spacing w:after="0"/>
        <w:jc w:val="center"/>
      </w:pPr>
    </w:p>
    <w:p w:rsidR="007F34A1" w:rsidRDefault="007F34A1" w:rsidP="00586E6B">
      <w:pPr>
        <w:spacing w:after="0"/>
        <w:jc w:val="center"/>
      </w:pPr>
    </w:p>
    <w:p w:rsidR="007F34A1" w:rsidRDefault="007F34A1" w:rsidP="00586E6B">
      <w:pPr>
        <w:spacing w:after="0"/>
        <w:jc w:val="center"/>
      </w:pPr>
    </w:p>
    <w:p w:rsidR="007F34A1" w:rsidRDefault="007F34A1" w:rsidP="00586E6B">
      <w:pPr>
        <w:spacing w:after="0"/>
        <w:jc w:val="center"/>
      </w:pPr>
    </w:p>
    <w:p w:rsidR="007F34A1" w:rsidRDefault="007F34A1" w:rsidP="00586E6B">
      <w:pPr>
        <w:spacing w:after="0"/>
        <w:jc w:val="center"/>
      </w:pPr>
    </w:p>
    <w:p w:rsidR="007F34A1" w:rsidRDefault="007F34A1" w:rsidP="00586E6B">
      <w:pPr>
        <w:spacing w:after="0"/>
        <w:jc w:val="center"/>
      </w:pPr>
    </w:p>
    <w:p w:rsidR="007F34A1" w:rsidRDefault="007F34A1" w:rsidP="00586E6B">
      <w:pPr>
        <w:spacing w:after="0"/>
        <w:jc w:val="center"/>
      </w:pPr>
    </w:p>
    <w:p w:rsidR="007F34A1" w:rsidRDefault="007F34A1" w:rsidP="00586E6B">
      <w:pPr>
        <w:spacing w:after="0"/>
        <w:jc w:val="center"/>
      </w:pPr>
    </w:p>
    <w:p w:rsidR="007F34A1" w:rsidRDefault="007F34A1" w:rsidP="00586E6B">
      <w:pPr>
        <w:spacing w:after="0"/>
        <w:jc w:val="center"/>
      </w:pPr>
    </w:p>
    <w:p w:rsidR="007F34A1" w:rsidRDefault="007F34A1" w:rsidP="00586E6B">
      <w:pPr>
        <w:spacing w:after="0"/>
        <w:jc w:val="center"/>
      </w:pPr>
    </w:p>
    <w:p w:rsidR="007F34A1" w:rsidRDefault="007F34A1" w:rsidP="00586E6B">
      <w:pPr>
        <w:spacing w:after="0"/>
        <w:jc w:val="center"/>
      </w:pPr>
    </w:p>
    <w:p w:rsidR="007F34A1" w:rsidRDefault="007F34A1" w:rsidP="00586E6B">
      <w:pPr>
        <w:spacing w:after="0"/>
        <w:jc w:val="center"/>
      </w:pPr>
    </w:p>
    <w:p w:rsidR="007F34A1" w:rsidRDefault="007F34A1" w:rsidP="00586E6B">
      <w:pPr>
        <w:spacing w:after="0"/>
        <w:jc w:val="center"/>
      </w:pPr>
    </w:p>
    <w:p w:rsidR="007F34A1" w:rsidRDefault="007F34A1" w:rsidP="00586E6B">
      <w:pPr>
        <w:spacing w:after="0"/>
        <w:jc w:val="center"/>
      </w:pPr>
    </w:p>
    <w:p w:rsidR="007F34A1" w:rsidRDefault="007F34A1" w:rsidP="00586E6B">
      <w:pPr>
        <w:spacing w:after="0"/>
        <w:jc w:val="center"/>
      </w:pPr>
    </w:p>
    <w:p w:rsidR="007F34A1" w:rsidRDefault="007F34A1" w:rsidP="00586E6B">
      <w:pPr>
        <w:spacing w:after="0"/>
        <w:jc w:val="center"/>
      </w:pPr>
    </w:p>
    <w:p w:rsidR="007F34A1" w:rsidRDefault="007F34A1" w:rsidP="00586E6B">
      <w:pPr>
        <w:spacing w:after="0"/>
        <w:jc w:val="center"/>
      </w:pPr>
    </w:p>
    <w:p w:rsidR="007F34A1" w:rsidRDefault="007F34A1" w:rsidP="00586E6B">
      <w:pPr>
        <w:spacing w:after="0"/>
        <w:jc w:val="center"/>
      </w:pPr>
    </w:p>
    <w:p w:rsidR="007F34A1" w:rsidRDefault="007F34A1" w:rsidP="00586E6B">
      <w:pPr>
        <w:spacing w:after="0"/>
        <w:jc w:val="center"/>
      </w:pPr>
    </w:p>
    <w:p w:rsidR="007F34A1" w:rsidRDefault="007F34A1" w:rsidP="00586E6B">
      <w:pPr>
        <w:spacing w:after="0"/>
        <w:jc w:val="center"/>
      </w:pPr>
    </w:p>
    <w:p w:rsidR="007F34A1" w:rsidRDefault="007F34A1" w:rsidP="00586E6B">
      <w:pPr>
        <w:spacing w:after="0"/>
        <w:jc w:val="center"/>
      </w:pPr>
    </w:p>
    <w:p w:rsidR="007F34A1" w:rsidRDefault="007F34A1" w:rsidP="00586E6B">
      <w:pPr>
        <w:spacing w:after="0"/>
        <w:jc w:val="center"/>
      </w:pPr>
    </w:p>
    <w:p w:rsidR="00C25145" w:rsidRDefault="00C25145" w:rsidP="00586E6B">
      <w:pPr>
        <w:spacing w:after="0"/>
        <w:jc w:val="center"/>
      </w:pPr>
    </w:p>
    <w:p w:rsidR="00C25145" w:rsidRDefault="00C25145" w:rsidP="00586E6B">
      <w:pPr>
        <w:spacing w:after="0"/>
        <w:jc w:val="center"/>
      </w:pPr>
    </w:p>
    <w:p w:rsidR="007F34A1" w:rsidRDefault="007F34A1" w:rsidP="00586E6B">
      <w:pPr>
        <w:spacing w:after="0"/>
        <w:jc w:val="center"/>
      </w:pPr>
    </w:p>
    <w:sectPr w:rsidR="007F34A1" w:rsidSect="00C2514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BA" w:rsidRDefault="003B1FBA" w:rsidP="00140C0D">
      <w:pPr>
        <w:spacing w:after="0" w:line="240" w:lineRule="auto"/>
      </w:pPr>
      <w:r>
        <w:separator/>
      </w:r>
    </w:p>
  </w:endnote>
  <w:endnote w:type="continuationSeparator" w:id="0">
    <w:p w:rsidR="003B1FBA" w:rsidRDefault="003B1FBA" w:rsidP="0014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BA" w:rsidRDefault="003B1FBA" w:rsidP="00140C0D">
      <w:pPr>
        <w:spacing w:after="0" w:line="240" w:lineRule="auto"/>
      </w:pPr>
      <w:r>
        <w:separator/>
      </w:r>
    </w:p>
  </w:footnote>
  <w:footnote w:type="continuationSeparator" w:id="0">
    <w:p w:rsidR="003B1FBA" w:rsidRDefault="003B1FBA" w:rsidP="00140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38B3"/>
    <w:multiLevelType w:val="hybridMultilevel"/>
    <w:tmpl w:val="8AE6349C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35387"/>
    <w:multiLevelType w:val="multilevel"/>
    <w:tmpl w:val="55B44716"/>
    <w:lvl w:ilvl="0">
      <w:start w:val="1"/>
      <w:numFmt w:val="bullet"/>
      <w:lvlText w:val="-"/>
      <w:lvlJc w:val="left"/>
      <w:pPr>
        <w:ind w:left="99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5E67E0C"/>
    <w:multiLevelType w:val="singleLevel"/>
    <w:tmpl w:val="D1101038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BC550D2"/>
    <w:multiLevelType w:val="singleLevel"/>
    <w:tmpl w:val="9CC48B6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48C1E33"/>
    <w:multiLevelType w:val="hybridMultilevel"/>
    <w:tmpl w:val="D0A4DAB8"/>
    <w:lvl w:ilvl="0" w:tplc="B6569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E5555D"/>
    <w:multiLevelType w:val="hybridMultilevel"/>
    <w:tmpl w:val="781A0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lvl w:ilvl="0">
        <w:start w:val="3"/>
        <w:numFmt w:val="decimal"/>
        <w:lvlText w:val="%1)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C9"/>
    <w:rsid w:val="00001460"/>
    <w:rsid w:val="00013E97"/>
    <w:rsid w:val="00017E0A"/>
    <w:rsid w:val="00026EB3"/>
    <w:rsid w:val="00027B25"/>
    <w:rsid w:val="00035A1D"/>
    <w:rsid w:val="000433AD"/>
    <w:rsid w:val="00043C85"/>
    <w:rsid w:val="0004451D"/>
    <w:rsid w:val="00051E6A"/>
    <w:rsid w:val="00054652"/>
    <w:rsid w:val="00057746"/>
    <w:rsid w:val="00060C45"/>
    <w:rsid w:val="00063AE3"/>
    <w:rsid w:val="00072050"/>
    <w:rsid w:val="0007384C"/>
    <w:rsid w:val="0007632D"/>
    <w:rsid w:val="00084694"/>
    <w:rsid w:val="00086274"/>
    <w:rsid w:val="00097770"/>
    <w:rsid w:val="000A0BED"/>
    <w:rsid w:val="000A57CE"/>
    <w:rsid w:val="000A6281"/>
    <w:rsid w:val="000B02AD"/>
    <w:rsid w:val="000C5590"/>
    <w:rsid w:val="000D18D7"/>
    <w:rsid w:val="000D754D"/>
    <w:rsid w:val="000E2EA3"/>
    <w:rsid w:val="000E321A"/>
    <w:rsid w:val="000E461D"/>
    <w:rsid w:val="000E46F9"/>
    <w:rsid w:val="000E4F70"/>
    <w:rsid w:val="000F027E"/>
    <w:rsid w:val="001062FE"/>
    <w:rsid w:val="00112A78"/>
    <w:rsid w:val="001200AE"/>
    <w:rsid w:val="00140C0D"/>
    <w:rsid w:val="00143616"/>
    <w:rsid w:val="00150010"/>
    <w:rsid w:val="001564FC"/>
    <w:rsid w:val="00162A8C"/>
    <w:rsid w:val="001650BB"/>
    <w:rsid w:val="001717A7"/>
    <w:rsid w:val="00174B0A"/>
    <w:rsid w:val="00175866"/>
    <w:rsid w:val="00186F44"/>
    <w:rsid w:val="001A6145"/>
    <w:rsid w:val="001B22B3"/>
    <w:rsid w:val="001B3D6A"/>
    <w:rsid w:val="001B41CA"/>
    <w:rsid w:val="001B7820"/>
    <w:rsid w:val="001C2FF4"/>
    <w:rsid w:val="001C4F44"/>
    <w:rsid w:val="001D060C"/>
    <w:rsid w:val="001D7220"/>
    <w:rsid w:val="001D77DD"/>
    <w:rsid w:val="001E686B"/>
    <w:rsid w:val="001E78B7"/>
    <w:rsid w:val="001F27F5"/>
    <w:rsid w:val="001F4E1E"/>
    <w:rsid w:val="00204421"/>
    <w:rsid w:val="00211EFD"/>
    <w:rsid w:val="002161A1"/>
    <w:rsid w:val="00221513"/>
    <w:rsid w:val="0022174A"/>
    <w:rsid w:val="00230652"/>
    <w:rsid w:val="00231452"/>
    <w:rsid w:val="00231E3E"/>
    <w:rsid w:val="0023295E"/>
    <w:rsid w:val="0023515F"/>
    <w:rsid w:val="00246A08"/>
    <w:rsid w:val="0025168A"/>
    <w:rsid w:val="0025344F"/>
    <w:rsid w:val="002820AD"/>
    <w:rsid w:val="002855E8"/>
    <w:rsid w:val="00286E74"/>
    <w:rsid w:val="002901E3"/>
    <w:rsid w:val="002A51EB"/>
    <w:rsid w:val="002A55D6"/>
    <w:rsid w:val="002D4A71"/>
    <w:rsid w:val="002D6DE9"/>
    <w:rsid w:val="002F76F8"/>
    <w:rsid w:val="003057B5"/>
    <w:rsid w:val="00325858"/>
    <w:rsid w:val="00326640"/>
    <w:rsid w:val="00335D10"/>
    <w:rsid w:val="0035495C"/>
    <w:rsid w:val="00356EF0"/>
    <w:rsid w:val="00363AF3"/>
    <w:rsid w:val="00370176"/>
    <w:rsid w:val="003719F8"/>
    <w:rsid w:val="00371B83"/>
    <w:rsid w:val="00377E8C"/>
    <w:rsid w:val="00381547"/>
    <w:rsid w:val="00381F75"/>
    <w:rsid w:val="00396106"/>
    <w:rsid w:val="003A09DA"/>
    <w:rsid w:val="003A2E17"/>
    <w:rsid w:val="003B1992"/>
    <w:rsid w:val="003B1FBA"/>
    <w:rsid w:val="003B6FBC"/>
    <w:rsid w:val="003C0E8C"/>
    <w:rsid w:val="003C77C9"/>
    <w:rsid w:val="003D1DA7"/>
    <w:rsid w:val="003D33A1"/>
    <w:rsid w:val="003D3510"/>
    <w:rsid w:val="003E3208"/>
    <w:rsid w:val="003F1F61"/>
    <w:rsid w:val="004040D6"/>
    <w:rsid w:val="0041259B"/>
    <w:rsid w:val="0043282F"/>
    <w:rsid w:val="00456A8F"/>
    <w:rsid w:val="004645E1"/>
    <w:rsid w:val="0046471A"/>
    <w:rsid w:val="0047287A"/>
    <w:rsid w:val="0049256F"/>
    <w:rsid w:val="004A3FCC"/>
    <w:rsid w:val="004A63BE"/>
    <w:rsid w:val="004B1DE6"/>
    <w:rsid w:val="004B7C6A"/>
    <w:rsid w:val="004C28AB"/>
    <w:rsid w:val="004C4E5D"/>
    <w:rsid w:val="004D1163"/>
    <w:rsid w:val="004D6E16"/>
    <w:rsid w:val="004E3921"/>
    <w:rsid w:val="004F2B8E"/>
    <w:rsid w:val="004F365D"/>
    <w:rsid w:val="004F4155"/>
    <w:rsid w:val="004F63E9"/>
    <w:rsid w:val="005009AC"/>
    <w:rsid w:val="005016EF"/>
    <w:rsid w:val="00515C3C"/>
    <w:rsid w:val="00520727"/>
    <w:rsid w:val="00520797"/>
    <w:rsid w:val="00521ECA"/>
    <w:rsid w:val="005248A9"/>
    <w:rsid w:val="005260E0"/>
    <w:rsid w:val="0053440F"/>
    <w:rsid w:val="005454A4"/>
    <w:rsid w:val="00547985"/>
    <w:rsid w:val="00571588"/>
    <w:rsid w:val="0057421A"/>
    <w:rsid w:val="00585BA2"/>
    <w:rsid w:val="00586E6B"/>
    <w:rsid w:val="005915D2"/>
    <w:rsid w:val="00593C3F"/>
    <w:rsid w:val="00597270"/>
    <w:rsid w:val="00597D67"/>
    <w:rsid w:val="005A6D2B"/>
    <w:rsid w:val="005B69C6"/>
    <w:rsid w:val="005C19F8"/>
    <w:rsid w:val="005C6C65"/>
    <w:rsid w:val="005D3CFE"/>
    <w:rsid w:val="005D4C32"/>
    <w:rsid w:val="005F214D"/>
    <w:rsid w:val="00620753"/>
    <w:rsid w:val="0062663E"/>
    <w:rsid w:val="00631CE1"/>
    <w:rsid w:val="00640188"/>
    <w:rsid w:val="00647156"/>
    <w:rsid w:val="006609F6"/>
    <w:rsid w:val="00660FE8"/>
    <w:rsid w:val="006644B8"/>
    <w:rsid w:val="00666C81"/>
    <w:rsid w:val="00672684"/>
    <w:rsid w:val="00673834"/>
    <w:rsid w:val="00687BDF"/>
    <w:rsid w:val="006A4818"/>
    <w:rsid w:val="006A7C84"/>
    <w:rsid w:val="006B3757"/>
    <w:rsid w:val="006B6365"/>
    <w:rsid w:val="006C1F3C"/>
    <w:rsid w:val="006C2341"/>
    <w:rsid w:val="006C5615"/>
    <w:rsid w:val="006D5B58"/>
    <w:rsid w:val="006E6F3C"/>
    <w:rsid w:val="006E6F7F"/>
    <w:rsid w:val="0070048A"/>
    <w:rsid w:val="00700889"/>
    <w:rsid w:val="00703928"/>
    <w:rsid w:val="00706D58"/>
    <w:rsid w:val="00720A98"/>
    <w:rsid w:val="007326BB"/>
    <w:rsid w:val="00746F7E"/>
    <w:rsid w:val="00753995"/>
    <w:rsid w:val="00761C1C"/>
    <w:rsid w:val="00761F45"/>
    <w:rsid w:val="00762B37"/>
    <w:rsid w:val="007717B2"/>
    <w:rsid w:val="00775247"/>
    <w:rsid w:val="0078230B"/>
    <w:rsid w:val="00782EB5"/>
    <w:rsid w:val="007835A2"/>
    <w:rsid w:val="00786E6F"/>
    <w:rsid w:val="007B3C17"/>
    <w:rsid w:val="007B4311"/>
    <w:rsid w:val="007B4417"/>
    <w:rsid w:val="007B7CD6"/>
    <w:rsid w:val="007C3F00"/>
    <w:rsid w:val="007D6563"/>
    <w:rsid w:val="007F31F3"/>
    <w:rsid w:val="007F34A1"/>
    <w:rsid w:val="007F7B02"/>
    <w:rsid w:val="00801BD7"/>
    <w:rsid w:val="0081181E"/>
    <w:rsid w:val="00815B9B"/>
    <w:rsid w:val="008428DA"/>
    <w:rsid w:val="0084318A"/>
    <w:rsid w:val="008433C0"/>
    <w:rsid w:val="0084551E"/>
    <w:rsid w:val="008477EF"/>
    <w:rsid w:val="00850C01"/>
    <w:rsid w:val="0085297F"/>
    <w:rsid w:val="00861197"/>
    <w:rsid w:val="00863A8B"/>
    <w:rsid w:val="00864A53"/>
    <w:rsid w:val="00870896"/>
    <w:rsid w:val="00873BD1"/>
    <w:rsid w:val="00876308"/>
    <w:rsid w:val="00882CF1"/>
    <w:rsid w:val="00885386"/>
    <w:rsid w:val="008853A7"/>
    <w:rsid w:val="00891D01"/>
    <w:rsid w:val="0089677C"/>
    <w:rsid w:val="008A427D"/>
    <w:rsid w:val="008A55A4"/>
    <w:rsid w:val="008B0548"/>
    <w:rsid w:val="008B4AC3"/>
    <w:rsid w:val="008C148B"/>
    <w:rsid w:val="008C3C6C"/>
    <w:rsid w:val="008C6E70"/>
    <w:rsid w:val="008E55F6"/>
    <w:rsid w:val="008F5807"/>
    <w:rsid w:val="00907939"/>
    <w:rsid w:val="0091143E"/>
    <w:rsid w:val="00920266"/>
    <w:rsid w:val="0092092A"/>
    <w:rsid w:val="00920DCC"/>
    <w:rsid w:val="00921927"/>
    <w:rsid w:val="009311CE"/>
    <w:rsid w:val="00933289"/>
    <w:rsid w:val="00956527"/>
    <w:rsid w:val="00974E9A"/>
    <w:rsid w:val="00975E93"/>
    <w:rsid w:val="0097634B"/>
    <w:rsid w:val="00983EF4"/>
    <w:rsid w:val="009963D6"/>
    <w:rsid w:val="00996403"/>
    <w:rsid w:val="009A61B9"/>
    <w:rsid w:val="009B0B83"/>
    <w:rsid w:val="009B34C2"/>
    <w:rsid w:val="009B6E3F"/>
    <w:rsid w:val="009C144D"/>
    <w:rsid w:val="009C21A2"/>
    <w:rsid w:val="009C58BA"/>
    <w:rsid w:val="009D1BE3"/>
    <w:rsid w:val="009D4AD4"/>
    <w:rsid w:val="009F215B"/>
    <w:rsid w:val="009F75DE"/>
    <w:rsid w:val="00A04532"/>
    <w:rsid w:val="00A07E39"/>
    <w:rsid w:val="00A11EC8"/>
    <w:rsid w:val="00A54F8B"/>
    <w:rsid w:val="00A60CC7"/>
    <w:rsid w:val="00A6200C"/>
    <w:rsid w:val="00A653BD"/>
    <w:rsid w:val="00A73AA6"/>
    <w:rsid w:val="00A757A9"/>
    <w:rsid w:val="00A85364"/>
    <w:rsid w:val="00A92315"/>
    <w:rsid w:val="00A94758"/>
    <w:rsid w:val="00A94E22"/>
    <w:rsid w:val="00AA2194"/>
    <w:rsid w:val="00AA29C7"/>
    <w:rsid w:val="00AA4DF1"/>
    <w:rsid w:val="00AB4CAE"/>
    <w:rsid w:val="00AB54CD"/>
    <w:rsid w:val="00AD1F4F"/>
    <w:rsid w:val="00AD1F9E"/>
    <w:rsid w:val="00AE1420"/>
    <w:rsid w:val="00AE5A52"/>
    <w:rsid w:val="00AE5F94"/>
    <w:rsid w:val="00AF4061"/>
    <w:rsid w:val="00AF4253"/>
    <w:rsid w:val="00AF5319"/>
    <w:rsid w:val="00B015B5"/>
    <w:rsid w:val="00B04492"/>
    <w:rsid w:val="00B07A9E"/>
    <w:rsid w:val="00B1433D"/>
    <w:rsid w:val="00B147EF"/>
    <w:rsid w:val="00B172D2"/>
    <w:rsid w:val="00B2442F"/>
    <w:rsid w:val="00B262DF"/>
    <w:rsid w:val="00B5444C"/>
    <w:rsid w:val="00B5464B"/>
    <w:rsid w:val="00B619C0"/>
    <w:rsid w:val="00B65107"/>
    <w:rsid w:val="00B66C7E"/>
    <w:rsid w:val="00B73C04"/>
    <w:rsid w:val="00B82247"/>
    <w:rsid w:val="00B8329E"/>
    <w:rsid w:val="00B83AE0"/>
    <w:rsid w:val="00B90366"/>
    <w:rsid w:val="00B94DD6"/>
    <w:rsid w:val="00B94F25"/>
    <w:rsid w:val="00BA2CC4"/>
    <w:rsid w:val="00BA3922"/>
    <w:rsid w:val="00BA3A38"/>
    <w:rsid w:val="00BA78E8"/>
    <w:rsid w:val="00BC46BA"/>
    <w:rsid w:val="00BD5AA0"/>
    <w:rsid w:val="00BD7CF6"/>
    <w:rsid w:val="00BE59C4"/>
    <w:rsid w:val="00BF3F5A"/>
    <w:rsid w:val="00C05C0A"/>
    <w:rsid w:val="00C078C0"/>
    <w:rsid w:val="00C12947"/>
    <w:rsid w:val="00C12F08"/>
    <w:rsid w:val="00C155FA"/>
    <w:rsid w:val="00C25145"/>
    <w:rsid w:val="00C26A1C"/>
    <w:rsid w:val="00C36295"/>
    <w:rsid w:val="00C367F4"/>
    <w:rsid w:val="00C43A81"/>
    <w:rsid w:val="00C455E5"/>
    <w:rsid w:val="00C52BA9"/>
    <w:rsid w:val="00C544E4"/>
    <w:rsid w:val="00C55D5D"/>
    <w:rsid w:val="00C56AAA"/>
    <w:rsid w:val="00C6015F"/>
    <w:rsid w:val="00C6016C"/>
    <w:rsid w:val="00C615A4"/>
    <w:rsid w:val="00C61B7A"/>
    <w:rsid w:val="00C74798"/>
    <w:rsid w:val="00C7627F"/>
    <w:rsid w:val="00C91477"/>
    <w:rsid w:val="00C95035"/>
    <w:rsid w:val="00C969E4"/>
    <w:rsid w:val="00CA4E18"/>
    <w:rsid w:val="00CA4F48"/>
    <w:rsid w:val="00CA53BE"/>
    <w:rsid w:val="00CB7E09"/>
    <w:rsid w:val="00CB7E21"/>
    <w:rsid w:val="00CC74B4"/>
    <w:rsid w:val="00CD6A0A"/>
    <w:rsid w:val="00CE0832"/>
    <w:rsid w:val="00CE75DF"/>
    <w:rsid w:val="00CF3D2B"/>
    <w:rsid w:val="00CF4087"/>
    <w:rsid w:val="00D05C40"/>
    <w:rsid w:val="00D12A62"/>
    <w:rsid w:val="00D17009"/>
    <w:rsid w:val="00D27894"/>
    <w:rsid w:val="00D318A0"/>
    <w:rsid w:val="00D42434"/>
    <w:rsid w:val="00D54DDA"/>
    <w:rsid w:val="00D649E6"/>
    <w:rsid w:val="00D7251C"/>
    <w:rsid w:val="00D7666F"/>
    <w:rsid w:val="00D851FF"/>
    <w:rsid w:val="00DA678F"/>
    <w:rsid w:val="00DF7ED2"/>
    <w:rsid w:val="00E11F9C"/>
    <w:rsid w:val="00E142C1"/>
    <w:rsid w:val="00E157B2"/>
    <w:rsid w:val="00E1771B"/>
    <w:rsid w:val="00E23B12"/>
    <w:rsid w:val="00E35875"/>
    <w:rsid w:val="00E40F8C"/>
    <w:rsid w:val="00E418A1"/>
    <w:rsid w:val="00E43582"/>
    <w:rsid w:val="00E60E8D"/>
    <w:rsid w:val="00E65B0C"/>
    <w:rsid w:val="00E806E5"/>
    <w:rsid w:val="00E83D50"/>
    <w:rsid w:val="00E8439B"/>
    <w:rsid w:val="00E85F83"/>
    <w:rsid w:val="00E94833"/>
    <w:rsid w:val="00E95B39"/>
    <w:rsid w:val="00E9775C"/>
    <w:rsid w:val="00EC4D4C"/>
    <w:rsid w:val="00EF5A73"/>
    <w:rsid w:val="00EF6E58"/>
    <w:rsid w:val="00F11956"/>
    <w:rsid w:val="00F1482A"/>
    <w:rsid w:val="00F16DE0"/>
    <w:rsid w:val="00F17FEF"/>
    <w:rsid w:val="00F2012F"/>
    <w:rsid w:val="00F2104F"/>
    <w:rsid w:val="00F278F8"/>
    <w:rsid w:val="00F3189B"/>
    <w:rsid w:val="00F35C4F"/>
    <w:rsid w:val="00F37CA9"/>
    <w:rsid w:val="00F417A6"/>
    <w:rsid w:val="00F45B14"/>
    <w:rsid w:val="00F54B31"/>
    <w:rsid w:val="00F7006A"/>
    <w:rsid w:val="00F728BE"/>
    <w:rsid w:val="00F734C4"/>
    <w:rsid w:val="00F90994"/>
    <w:rsid w:val="00F97D68"/>
    <w:rsid w:val="00FA280C"/>
    <w:rsid w:val="00FA2F0F"/>
    <w:rsid w:val="00FA33F7"/>
    <w:rsid w:val="00FB2591"/>
    <w:rsid w:val="00FB3B94"/>
    <w:rsid w:val="00FB6485"/>
    <w:rsid w:val="00FC6862"/>
    <w:rsid w:val="00FE5569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795B"/>
  <w15:chartTrackingRefBased/>
  <w15:docId w15:val="{BF0A1B91-8D8B-40D8-8DBC-65A9405A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88"/>
  </w:style>
  <w:style w:type="paragraph" w:styleId="3">
    <w:name w:val="heading 3"/>
    <w:basedOn w:val="a"/>
    <w:next w:val="a"/>
    <w:link w:val="30"/>
    <w:unhideWhenUsed/>
    <w:qFormat/>
    <w:rsid w:val="00B94F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8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6E6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86E6B"/>
    <w:pPr>
      <w:widowControl w:val="0"/>
      <w:autoSpaceDE w:val="0"/>
      <w:autoSpaceDN w:val="0"/>
      <w:adjustRightInd w:val="0"/>
      <w:spacing w:after="0" w:line="30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86E6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86E6B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86E6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86E6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586E6B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4F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94F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94F25"/>
  </w:style>
  <w:style w:type="character" w:styleId="a7">
    <w:name w:val="annotation reference"/>
    <w:basedOn w:val="a0"/>
    <w:uiPriority w:val="99"/>
    <w:semiHidden/>
    <w:unhideWhenUsed/>
    <w:rsid w:val="00140C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0C0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40C0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0C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40C0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4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0C0D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14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40C0D"/>
  </w:style>
  <w:style w:type="paragraph" w:styleId="af0">
    <w:name w:val="footer"/>
    <w:basedOn w:val="a"/>
    <w:link w:val="af1"/>
    <w:uiPriority w:val="99"/>
    <w:unhideWhenUsed/>
    <w:rsid w:val="0014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40C0D"/>
  </w:style>
  <w:style w:type="character" w:customStyle="1" w:styleId="2">
    <w:name w:val="Основной текст (2)_"/>
    <w:basedOn w:val="a0"/>
    <w:link w:val="20"/>
    <w:locked/>
    <w:rsid w:val="00C55D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5D5D"/>
    <w:pPr>
      <w:widowControl w:val="0"/>
      <w:shd w:val="clear" w:color="auto" w:fill="FFFFFF"/>
      <w:spacing w:before="120" w:after="48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7F3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5A7B8-D501-4B9D-B181-3DB3A05D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Шинкареа</dc:creator>
  <cp:keywords/>
  <dc:description/>
  <cp:lastModifiedBy>Шинкареа</cp:lastModifiedBy>
  <cp:revision>15</cp:revision>
  <cp:lastPrinted>2022-11-02T03:07:00Z</cp:lastPrinted>
  <dcterms:created xsi:type="dcterms:W3CDTF">2022-10-24T06:19:00Z</dcterms:created>
  <dcterms:modified xsi:type="dcterms:W3CDTF">2022-11-02T03:11:00Z</dcterms:modified>
</cp:coreProperties>
</file>